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3A01" w14:textId="5AC1DFE6" w:rsidR="00C658FB" w:rsidRDefault="00EC6478"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AB75B36">
            <wp:simplePos x="0" y="0"/>
            <wp:positionH relativeFrom="margin">
              <wp:posOffset>-635</wp:posOffset>
            </wp:positionH>
            <wp:positionV relativeFrom="paragraph">
              <wp:posOffset>97</wp:posOffset>
            </wp:positionV>
            <wp:extent cx="10709910" cy="7572375"/>
            <wp:effectExtent l="0" t="0" r="0" b="9525"/>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991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5A3" w:rsidRPr="003745A3">
        <w:rPr>
          <w:noProof/>
          <w:sz w:val="36"/>
          <w:lang w:eastAsia="en-GB"/>
        </w:rPr>
        <mc:AlternateContent>
          <mc:Choice Requires="wps">
            <w:drawing>
              <wp:anchor distT="45720" distB="45720" distL="114300" distR="114300" simplePos="0" relativeHeight="487595520" behindDoc="0" locked="0" layoutInCell="1" allowOverlap="1" wp14:anchorId="64C96939" wp14:editId="0798FEE4">
                <wp:simplePos x="0" y="0"/>
                <wp:positionH relativeFrom="column">
                  <wp:posOffset>7562850</wp:posOffset>
                </wp:positionH>
                <wp:positionV relativeFrom="paragraph">
                  <wp:posOffset>3609975</wp:posOffset>
                </wp:positionV>
                <wp:extent cx="296227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rgbClr val="000000"/>
                          </a:solidFill>
                          <a:miter lim="800000"/>
                          <a:headEnd/>
                          <a:tailEnd/>
                        </a:ln>
                      </wps:spPr>
                      <wps:txbx>
                        <w:txbxContent>
                          <w:p w14:paraId="71599BD9" w14:textId="3D09273C" w:rsidR="003745A3" w:rsidRPr="003745A3" w:rsidRDefault="002E25B8">
                            <w:pPr>
                              <w:rPr>
                                <w:b/>
                                <w:sz w:val="48"/>
                              </w:rPr>
                            </w:pPr>
                            <w:r>
                              <w:rPr>
                                <w:b/>
                                <w:sz w:val="48"/>
                              </w:rPr>
                              <w:t xml:space="preserve">REVIEWED JULY </w:t>
                            </w:r>
                            <w:r w:rsidRPr="002E25B8">
                              <w:rPr>
                                <w:b/>
                                <w:sz w:val="48"/>
                                <w:highlight w:val="yellow"/>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96939" id="_x0000_t202" coordsize="21600,21600" o:spt="202" path="m,l,21600r21600,l21600,xe">
                <v:stroke joinstyle="miter"/>
                <v:path gradientshapeok="t" o:connecttype="rect"/>
              </v:shapetype>
              <v:shape id="Text Box 2" o:spid="_x0000_s1026" type="#_x0000_t202" style="position:absolute;margin-left:595.5pt;margin-top:284.25pt;width:233.25pt;height:110.6pt;z-index:48759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S6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">
                <v:textbox style="mso-fit-shape-to-text:t">
                  <w:txbxContent>
                    <w:p w14:paraId="71599BD9" w14:textId="3D09273C" w:rsidR="003745A3" w:rsidRPr="003745A3" w:rsidRDefault="002E25B8">
                      <w:pPr>
                        <w:rPr>
                          <w:b/>
                          <w:sz w:val="48"/>
                        </w:rPr>
                      </w:pPr>
                      <w:r>
                        <w:rPr>
                          <w:b/>
                          <w:sz w:val="48"/>
                        </w:rPr>
                        <w:t xml:space="preserve">REVIEWED JULY </w:t>
                      </w:r>
                      <w:r w:rsidRPr="002E25B8">
                        <w:rPr>
                          <w:b/>
                          <w:sz w:val="48"/>
                          <w:highlight w:val="yellow"/>
                        </w:rPr>
                        <w:t>2024</w:t>
                      </w:r>
                    </w:p>
                  </w:txbxContent>
                </v:textbox>
                <w10:wrap type="square"/>
              </v:shape>
            </w:pict>
          </mc:Fallback>
        </mc:AlternateContent>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rsidP="00EC6478">
      <w:pPr>
        <w:pStyle w:val="BodyText"/>
        <w:spacing w:line="235" w:lineRule="auto"/>
        <w:ind w:left="719" w:right="5275"/>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0C77053A"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w:t>
      </w:r>
      <w:r w:rsidR="00EC6478">
        <w:rPr>
          <w:b/>
          <w:color w:val="231F20"/>
        </w:rPr>
        <w:t>3</w:t>
      </w:r>
      <w:r>
        <w:rPr>
          <w:b/>
          <w:color w:val="231F20"/>
        </w:rPr>
        <w:t>.</w:t>
      </w:r>
    </w:p>
    <w:p w14:paraId="7F385985" w14:textId="77777777" w:rsidR="00C658FB" w:rsidRDefault="00C658FB">
      <w:pPr>
        <w:pStyle w:val="BodyText"/>
        <w:spacing w:before="9"/>
        <w:rPr>
          <w:b/>
          <w:sz w:val="23"/>
        </w:rPr>
      </w:pPr>
    </w:p>
    <w:p w14:paraId="2FCF44A5" w14:textId="054166BD"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w:t>
      </w:r>
      <w:r w:rsidR="00EC6478">
        <w:rPr>
          <w:color w:val="231F20"/>
        </w:rPr>
        <w:t>3</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60E8F280" w:rsidR="00C658FB" w:rsidRDefault="004C17B7">
      <w:pPr>
        <w:pStyle w:val="BodyText"/>
        <w:rPr>
          <w:sz w:val="20"/>
        </w:rPr>
      </w:pPr>
      <w:r>
        <w:rPr>
          <w:noProof/>
          <w:sz w:val="20"/>
          <w:lang w:eastAsia="en-GB"/>
        </w:rPr>
        <w:lastRenderedPageBreak/>
        <mc:AlternateContent>
          <mc:Choice Requires="wpg">
            <w:drawing>
              <wp:inline distT="0" distB="0" distL="0" distR="0" wp14:anchorId="0C172333" wp14:editId="6C24F571">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7"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">
                <v:rect id="docshape31" o:spid="_x0000_s1028"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 id="docshape32" o:spid="_x0000_s1029"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5466B644" w:rsidR="00C658FB" w:rsidRPr="00A6269A" w:rsidRDefault="00D131A0">
            <w:pPr>
              <w:pStyle w:val="TableParagraph"/>
              <w:spacing w:before="21" w:line="279" w:lineRule="exact"/>
              <w:rPr>
                <w:sz w:val="24"/>
              </w:rPr>
            </w:pPr>
            <w:r w:rsidRPr="00A6269A">
              <w:rPr>
                <w:color w:val="231F20"/>
                <w:sz w:val="24"/>
              </w:rPr>
              <w:t>Total</w:t>
            </w:r>
            <w:r w:rsidRPr="00A6269A">
              <w:rPr>
                <w:color w:val="231F20"/>
                <w:spacing w:val="-8"/>
                <w:sz w:val="24"/>
              </w:rPr>
              <w:t xml:space="preserve"> </w:t>
            </w:r>
            <w:r w:rsidRPr="00A6269A">
              <w:rPr>
                <w:color w:val="231F20"/>
                <w:sz w:val="24"/>
              </w:rPr>
              <w:t>amount</w:t>
            </w:r>
            <w:r w:rsidRPr="00A6269A">
              <w:rPr>
                <w:color w:val="231F20"/>
                <w:spacing w:val="-6"/>
                <w:sz w:val="24"/>
              </w:rPr>
              <w:t xml:space="preserve"> </w:t>
            </w:r>
            <w:r w:rsidRPr="00A6269A">
              <w:rPr>
                <w:color w:val="231F20"/>
                <w:sz w:val="24"/>
              </w:rPr>
              <w:t>carried</w:t>
            </w:r>
            <w:r w:rsidRPr="00A6269A">
              <w:rPr>
                <w:color w:val="231F20"/>
                <w:spacing w:val="-8"/>
                <w:sz w:val="24"/>
              </w:rPr>
              <w:t xml:space="preserve"> </w:t>
            </w:r>
            <w:r w:rsidRPr="00A6269A">
              <w:rPr>
                <w:color w:val="231F20"/>
                <w:sz w:val="24"/>
              </w:rPr>
              <w:t>over</w:t>
            </w:r>
            <w:r w:rsidRPr="00A6269A">
              <w:rPr>
                <w:color w:val="231F20"/>
                <w:spacing w:val="-6"/>
                <w:sz w:val="24"/>
              </w:rPr>
              <w:t xml:space="preserve"> </w:t>
            </w:r>
            <w:r w:rsidRPr="00A6269A">
              <w:rPr>
                <w:color w:val="231F20"/>
                <w:sz w:val="24"/>
              </w:rPr>
              <w:t>from</w:t>
            </w:r>
            <w:r w:rsidRPr="00A6269A">
              <w:rPr>
                <w:color w:val="231F20"/>
                <w:spacing w:val="-8"/>
                <w:sz w:val="24"/>
              </w:rPr>
              <w:t xml:space="preserve"> </w:t>
            </w:r>
            <w:r w:rsidR="00723824" w:rsidRPr="00A6269A">
              <w:rPr>
                <w:color w:val="231F20"/>
                <w:sz w:val="24"/>
              </w:rPr>
              <w:t>202</w:t>
            </w:r>
            <w:r w:rsidR="00A6269A" w:rsidRPr="00A6269A">
              <w:rPr>
                <w:color w:val="231F20"/>
                <w:sz w:val="24"/>
              </w:rPr>
              <w:t>2</w:t>
            </w:r>
            <w:r w:rsidR="00723824" w:rsidRPr="00A6269A">
              <w:rPr>
                <w:color w:val="231F20"/>
                <w:sz w:val="24"/>
              </w:rPr>
              <w:t>/2</w:t>
            </w:r>
            <w:r w:rsidR="00A6269A" w:rsidRPr="00A6269A">
              <w:rPr>
                <w:color w:val="231F20"/>
                <w:sz w:val="24"/>
              </w:rPr>
              <w:t>3</w:t>
            </w:r>
          </w:p>
        </w:tc>
        <w:tc>
          <w:tcPr>
            <w:tcW w:w="3834" w:type="dxa"/>
          </w:tcPr>
          <w:p w14:paraId="1509785E" w14:textId="3F1346E9" w:rsidR="00C658FB" w:rsidRPr="00A6269A" w:rsidRDefault="00D131A0">
            <w:pPr>
              <w:pStyle w:val="TableParagraph"/>
              <w:spacing w:before="21" w:line="279" w:lineRule="exact"/>
              <w:rPr>
                <w:rFonts w:asciiTheme="minorHAnsi" w:hAnsiTheme="minorHAnsi"/>
                <w:color w:val="FF0000"/>
                <w:sz w:val="24"/>
                <w:szCs w:val="24"/>
              </w:rPr>
            </w:pPr>
            <w:r w:rsidRPr="00A6269A">
              <w:rPr>
                <w:rFonts w:asciiTheme="minorHAnsi" w:hAnsiTheme="minorHAnsi"/>
                <w:sz w:val="24"/>
                <w:szCs w:val="24"/>
              </w:rPr>
              <w:t>£</w:t>
            </w:r>
            <w:r w:rsidR="006E271B" w:rsidRPr="00A6269A">
              <w:rPr>
                <w:rFonts w:asciiTheme="minorHAnsi" w:hAnsiTheme="minorHAnsi"/>
                <w:sz w:val="24"/>
                <w:szCs w:val="24"/>
              </w:rPr>
              <w:t>0</w:t>
            </w:r>
          </w:p>
        </w:tc>
      </w:tr>
      <w:tr w:rsidR="00C658FB" w14:paraId="736F0B81" w14:textId="77777777">
        <w:trPr>
          <w:trHeight w:val="320"/>
        </w:trPr>
        <w:tc>
          <w:tcPr>
            <w:tcW w:w="11544" w:type="dxa"/>
          </w:tcPr>
          <w:p w14:paraId="782A43E1" w14:textId="744F61E1" w:rsidR="00C658FB" w:rsidRPr="006B6C68" w:rsidRDefault="00D131A0">
            <w:pPr>
              <w:pStyle w:val="TableParagraph"/>
              <w:spacing w:before="21" w:line="278" w:lineRule="exact"/>
              <w:rPr>
                <w:sz w:val="24"/>
              </w:rPr>
            </w:pPr>
            <w:r w:rsidRPr="006B6C68">
              <w:rPr>
                <w:sz w:val="24"/>
              </w:rPr>
              <w:t>Total</w:t>
            </w:r>
            <w:r w:rsidRPr="006B6C68">
              <w:rPr>
                <w:spacing w:val="-9"/>
                <w:sz w:val="24"/>
              </w:rPr>
              <w:t xml:space="preserve"> </w:t>
            </w:r>
            <w:r w:rsidRPr="006B6C68">
              <w:rPr>
                <w:sz w:val="24"/>
              </w:rPr>
              <w:t>amount</w:t>
            </w:r>
            <w:r w:rsidRPr="006B6C68">
              <w:rPr>
                <w:spacing w:val="-8"/>
                <w:sz w:val="24"/>
              </w:rPr>
              <w:t xml:space="preserve"> </w:t>
            </w:r>
            <w:r w:rsidRPr="006B6C68">
              <w:rPr>
                <w:sz w:val="24"/>
              </w:rPr>
              <w:t>allocated</w:t>
            </w:r>
            <w:r w:rsidRPr="006B6C68">
              <w:rPr>
                <w:spacing w:val="-8"/>
                <w:sz w:val="24"/>
              </w:rPr>
              <w:t xml:space="preserve"> </w:t>
            </w:r>
            <w:r w:rsidRPr="006B6C68">
              <w:rPr>
                <w:sz w:val="24"/>
              </w:rPr>
              <w:t>for</w:t>
            </w:r>
            <w:r w:rsidRPr="006B6C68">
              <w:rPr>
                <w:spacing w:val="-9"/>
                <w:sz w:val="24"/>
              </w:rPr>
              <w:t xml:space="preserve"> </w:t>
            </w:r>
            <w:r w:rsidR="00723824" w:rsidRPr="006B6C68">
              <w:rPr>
                <w:sz w:val="24"/>
              </w:rPr>
              <w:t>202</w:t>
            </w:r>
            <w:r w:rsidR="006B6C68" w:rsidRPr="006B6C68">
              <w:rPr>
                <w:sz w:val="24"/>
              </w:rPr>
              <w:t>2</w:t>
            </w:r>
            <w:r w:rsidR="00723824" w:rsidRPr="006B6C68">
              <w:rPr>
                <w:sz w:val="24"/>
              </w:rPr>
              <w:t>/2</w:t>
            </w:r>
            <w:r w:rsidR="006B6C68" w:rsidRPr="006B6C68">
              <w:rPr>
                <w:sz w:val="24"/>
              </w:rPr>
              <w:t>3</w:t>
            </w:r>
          </w:p>
        </w:tc>
        <w:tc>
          <w:tcPr>
            <w:tcW w:w="3834" w:type="dxa"/>
          </w:tcPr>
          <w:p w14:paraId="087B0B59" w14:textId="36706344" w:rsidR="00C658FB" w:rsidRPr="006B6C68" w:rsidRDefault="00D131A0">
            <w:pPr>
              <w:pStyle w:val="TableParagraph"/>
              <w:spacing w:before="21" w:line="278" w:lineRule="exact"/>
              <w:rPr>
                <w:rFonts w:asciiTheme="minorHAnsi" w:hAnsiTheme="minorHAnsi"/>
                <w:sz w:val="24"/>
                <w:szCs w:val="24"/>
              </w:rPr>
            </w:pPr>
            <w:r w:rsidRPr="006B6C68">
              <w:rPr>
                <w:rFonts w:asciiTheme="minorHAnsi" w:hAnsiTheme="minorHAnsi"/>
                <w:sz w:val="24"/>
                <w:szCs w:val="24"/>
              </w:rPr>
              <w:t>£</w:t>
            </w:r>
            <w:r w:rsidR="006E271B" w:rsidRPr="006B6C68">
              <w:rPr>
                <w:rFonts w:asciiTheme="minorHAnsi" w:hAnsiTheme="minorHAnsi"/>
                <w:sz w:val="24"/>
                <w:szCs w:val="24"/>
              </w:rPr>
              <w:t>17,929</w:t>
            </w:r>
          </w:p>
        </w:tc>
      </w:tr>
      <w:tr w:rsidR="00C658FB" w14:paraId="439826AF" w14:textId="77777777">
        <w:trPr>
          <w:trHeight w:val="320"/>
        </w:trPr>
        <w:tc>
          <w:tcPr>
            <w:tcW w:w="11544" w:type="dxa"/>
          </w:tcPr>
          <w:p w14:paraId="06193A38" w14:textId="15517AFB" w:rsidR="00C658FB" w:rsidRPr="006B6C68" w:rsidRDefault="00D131A0">
            <w:pPr>
              <w:pStyle w:val="TableParagraph"/>
              <w:spacing w:before="21" w:line="278" w:lineRule="exact"/>
              <w:rPr>
                <w:sz w:val="24"/>
              </w:rPr>
            </w:pPr>
            <w:r w:rsidRPr="006B6C68">
              <w:rPr>
                <w:sz w:val="24"/>
              </w:rPr>
              <w:t>How</w:t>
            </w:r>
            <w:r w:rsidRPr="006B6C68">
              <w:rPr>
                <w:spacing w:val="-4"/>
                <w:sz w:val="24"/>
              </w:rPr>
              <w:t xml:space="preserve"> </w:t>
            </w:r>
            <w:r w:rsidRPr="006B6C68">
              <w:rPr>
                <w:sz w:val="24"/>
              </w:rPr>
              <w:t>much</w:t>
            </w:r>
            <w:r w:rsidRPr="006B6C68">
              <w:rPr>
                <w:spacing w:val="-3"/>
                <w:sz w:val="24"/>
              </w:rPr>
              <w:t xml:space="preserve"> </w:t>
            </w:r>
            <w:r w:rsidRPr="006B6C68">
              <w:rPr>
                <w:sz w:val="24"/>
              </w:rPr>
              <w:t>(if</w:t>
            </w:r>
            <w:r w:rsidRPr="006B6C68">
              <w:rPr>
                <w:spacing w:val="-4"/>
                <w:sz w:val="24"/>
              </w:rPr>
              <w:t xml:space="preserve"> </w:t>
            </w:r>
            <w:r w:rsidRPr="006B6C68">
              <w:rPr>
                <w:sz w:val="24"/>
              </w:rPr>
              <w:t>any)</w:t>
            </w:r>
            <w:r w:rsidRPr="006B6C68">
              <w:rPr>
                <w:spacing w:val="-3"/>
                <w:sz w:val="24"/>
              </w:rPr>
              <w:t xml:space="preserve"> </w:t>
            </w:r>
            <w:r w:rsidRPr="006B6C68">
              <w:rPr>
                <w:sz w:val="24"/>
              </w:rPr>
              <w:t>do</w:t>
            </w:r>
            <w:r w:rsidRPr="006B6C68">
              <w:rPr>
                <w:spacing w:val="-4"/>
                <w:sz w:val="24"/>
              </w:rPr>
              <w:t xml:space="preserve"> </w:t>
            </w:r>
            <w:r w:rsidRPr="006B6C68">
              <w:rPr>
                <w:sz w:val="24"/>
              </w:rPr>
              <w:t>you</w:t>
            </w:r>
            <w:r w:rsidRPr="006B6C68">
              <w:rPr>
                <w:spacing w:val="-4"/>
                <w:sz w:val="24"/>
              </w:rPr>
              <w:t xml:space="preserve"> </w:t>
            </w:r>
            <w:r w:rsidRPr="006B6C68">
              <w:rPr>
                <w:sz w:val="24"/>
              </w:rPr>
              <w:t>intend</w:t>
            </w:r>
            <w:r w:rsidRPr="006B6C68">
              <w:rPr>
                <w:spacing w:val="-4"/>
                <w:sz w:val="24"/>
              </w:rPr>
              <w:t xml:space="preserve"> </w:t>
            </w:r>
            <w:r w:rsidRPr="006B6C68">
              <w:rPr>
                <w:sz w:val="24"/>
              </w:rPr>
              <w:t>to</w:t>
            </w:r>
            <w:r w:rsidRPr="006B6C68">
              <w:rPr>
                <w:spacing w:val="-4"/>
                <w:sz w:val="24"/>
              </w:rPr>
              <w:t xml:space="preserve"> </w:t>
            </w:r>
            <w:r w:rsidRPr="006B6C68">
              <w:rPr>
                <w:sz w:val="24"/>
              </w:rPr>
              <w:t>carry</w:t>
            </w:r>
            <w:r w:rsidRPr="006B6C68">
              <w:rPr>
                <w:spacing w:val="-3"/>
                <w:sz w:val="24"/>
              </w:rPr>
              <w:t xml:space="preserve"> </w:t>
            </w:r>
            <w:r w:rsidRPr="006B6C68">
              <w:rPr>
                <w:sz w:val="24"/>
              </w:rPr>
              <w:t>over</w:t>
            </w:r>
            <w:r w:rsidRPr="006B6C68">
              <w:rPr>
                <w:spacing w:val="-3"/>
                <w:sz w:val="24"/>
              </w:rPr>
              <w:t xml:space="preserve"> </w:t>
            </w:r>
            <w:r w:rsidRPr="006B6C68">
              <w:rPr>
                <w:sz w:val="24"/>
              </w:rPr>
              <w:t>from</w:t>
            </w:r>
            <w:r w:rsidRPr="006B6C68">
              <w:rPr>
                <w:spacing w:val="-4"/>
                <w:sz w:val="24"/>
              </w:rPr>
              <w:t xml:space="preserve"> </w:t>
            </w:r>
            <w:r w:rsidRPr="006B6C68">
              <w:rPr>
                <w:sz w:val="24"/>
              </w:rPr>
              <w:t>this</w:t>
            </w:r>
            <w:r w:rsidRPr="006B6C68">
              <w:rPr>
                <w:spacing w:val="-3"/>
                <w:sz w:val="24"/>
              </w:rPr>
              <w:t xml:space="preserve"> </w:t>
            </w:r>
            <w:r w:rsidRPr="006B6C68">
              <w:rPr>
                <w:sz w:val="24"/>
              </w:rPr>
              <w:t>total</w:t>
            </w:r>
            <w:r w:rsidRPr="006B6C68">
              <w:rPr>
                <w:spacing w:val="-5"/>
                <w:sz w:val="24"/>
              </w:rPr>
              <w:t xml:space="preserve"> </w:t>
            </w:r>
            <w:r w:rsidRPr="006B6C68">
              <w:rPr>
                <w:sz w:val="24"/>
              </w:rPr>
              <w:t>fund</w:t>
            </w:r>
            <w:r w:rsidRPr="006B6C68">
              <w:rPr>
                <w:spacing w:val="-4"/>
                <w:sz w:val="24"/>
              </w:rPr>
              <w:t xml:space="preserve"> </w:t>
            </w:r>
            <w:r w:rsidRPr="006B6C68">
              <w:rPr>
                <w:sz w:val="24"/>
              </w:rPr>
              <w:t>into</w:t>
            </w:r>
            <w:r w:rsidRPr="006B6C68">
              <w:rPr>
                <w:spacing w:val="-4"/>
                <w:sz w:val="24"/>
              </w:rPr>
              <w:t xml:space="preserve"> </w:t>
            </w:r>
            <w:r w:rsidR="00723824" w:rsidRPr="006B6C68">
              <w:rPr>
                <w:sz w:val="24"/>
              </w:rPr>
              <w:t>2022/23</w:t>
            </w:r>
            <w:r w:rsidRPr="006B6C68">
              <w:rPr>
                <w:sz w:val="24"/>
              </w:rPr>
              <w:t>?</w:t>
            </w:r>
          </w:p>
        </w:tc>
        <w:tc>
          <w:tcPr>
            <w:tcW w:w="3834" w:type="dxa"/>
          </w:tcPr>
          <w:p w14:paraId="10DB2E9E" w14:textId="5774F407" w:rsidR="00C658FB" w:rsidRPr="006B6C68" w:rsidRDefault="00D131A0" w:rsidP="006E271B">
            <w:pPr>
              <w:pStyle w:val="TableParagraph"/>
              <w:spacing w:before="21" w:line="278" w:lineRule="exact"/>
              <w:rPr>
                <w:rFonts w:asciiTheme="minorHAnsi" w:hAnsiTheme="minorHAnsi"/>
                <w:sz w:val="24"/>
                <w:szCs w:val="24"/>
              </w:rPr>
            </w:pPr>
            <w:r w:rsidRPr="006B6C68">
              <w:rPr>
                <w:rFonts w:asciiTheme="minorHAnsi" w:hAnsiTheme="minorHAnsi"/>
                <w:sz w:val="24"/>
                <w:szCs w:val="24"/>
              </w:rPr>
              <w:t>£</w:t>
            </w:r>
            <w:r w:rsidR="006B6C68" w:rsidRPr="006B6C68">
              <w:rPr>
                <w:rFonts w:asciiTheme="minorHAnsi" w:hAnsiTheme="minorHAnsi"/>
                <w:sz w:val="24"/>
                <w:szCs w:val="24"/>
              </w:rPr>
              <w:t>0</w:t>
            </w:r>
            <w:r w:rsidR="006E271B" w:rsidRPr="006B6C68">
              <w:rPr>
                <w:rFonts w:asciiTheme="minorHAnsi" w:hAnsiTheme="minorHAnsi"/>
                <w:sz w:val="24"/>
                <w:szCs w:val="24"/>
              </w:rPr>
              <w:t xml:space="preserve">   </w:t>
            </w:r>
          </w:p>
        </w:tc>
      </w:tr>
      <w:tr w:rsidR="00C658FB" w14:paraId="0C8AC8C3" w14:textId="77777777">
        <w:trPr>
          <w:trHeight w:val="324"/>
        </w:trPr>
        <w:tc>
          <w:tcPr>
            <w:tcW w:w="11544" w:type="dxa"/>
          </w:tcPr>
          <w:p w14:paraId="3F10E5C2" w14:textId="2DC2F797" w:rsidR="00C658FB" w:rsidRPr="006B6C68" w:rsidRDefault="00D131A0">
            <w:pPr>
              <w:pStyle w:val="TableParagraph"/>
              <w:spacing w:before="21" w:line="283" w:lineRule="exact"/>
              <w:rPr>
                <w:sz w:val="24"/>
              </w:rPr>
            </w:pPr>
            <w:r w:rsidRPr="006B6C68">
              <w:rPr>
                <w:sz w:val="24"/>
              </w:rPr>
              <w:t>Total</w:t>
            </w:r>
            <w:r w:rsidRPr="006B6C68">
              <w:rPr>
                <w:spacing w:val="-9"/>
                <w:sz w:val="24"/>
              </w:rPr>
              <w:t xml:space="preserve"> </w:t>
            </w:r>
            <w:r w:rsidRPr="006B6C68">
              <w:rPr>
                <w:sz w:val="24"/>
              </w:rPr>
              <w:t>amount</w:t>
            </w:r>
            <w:r w:rsidRPr="006B6C68">
              <w:rPr>
                <w:spacing w:val="-8"/>
                <w:sz w:val="24"/>
              </w:rPr>
              <w:t xml:space="preserve"> </w:t>
            </w:r>
            <w:r w:rsidRPr="006B6C68">
              <w:rPr>
                <w:sz w:val="24"/>
              </w:rPr>
              <w:t>allocated</w:t>
            </w:r>
            <w:r w:rsidRPr="006B6C68">
              <w:rPr>
                <w:spacing w:val="-8"/>
                <w:sz w:val="24"/>
              </w:rPr>
              <w:t xml:space="preserve"> </w:t>
            </w:r>
            <w:r w:rsidRPr="006B6C68">
              <w:rPr>
                <w:sz w:val="24"/>
              </w:rPr>
              <w:t>for</w:t>
            </w:r>
            <w:r w:rsidRPr="006B6C68">
              <w:rPr>
                <w:spacing w:val="-9"/>
                <w:sz w:val="24"/>
              </w:rPr>
              <w:t xml:space="preserve"> </w:t>
            </w:r>
            <w:r w:rsidR="00723824" w:rsidRPr="006B6C68">
              <w:rPr>
                <w:sz w:val="24"/>
              </w:rPr>
              <w:t>202</w:t>
            </w:r>
            <w:r w:rsidR="00A6269A" w:rsidRPr="006B6C68">
              <w:rPr>
                <w:sz w:val="24"/>
              </w:rPr>
              <w:t>3/24</w:t>
            </w:r>
            <w:r w:rsidR="00AF0069" w:rsidRPr="006B6C68">
              <w:rPr>
                <w:sz w:val="24"/>
              </w:rPr>
              <w:t xml:space="preserve">    </w:t>
            </w:r>
          </w:p>
        </w:tc>
        <w:tc>
          <w:tcPr>
            <w:tcW w:w="3834" w:type="dxa"/>
          </w:tcPr>
          <w:p w14:paraId="064B29AF" w14:textId="122C7BF3" w:rsidR="00C658FB" w:rsidRPr="006B6C68" w:rsidRDefault="00D131A0">
            <w:pPr>
              <w:pStyle w:val="TableParagraph"/>
              <w:spacing w:before="21" w:line="283" w:lineRule="exact"/>
              <w:rPr>
                <w:rFonts w:asciiTheme="minorHAnsi" w:hAnsiTheme="minorHAnsi"/>
                <w:sz w:val="24"/>
                <w:szCs w:val="24"/>
              </w:rPr>
            </w:pPr>
            <w:r w:rsidRPr="006B6C68">
              <w:rPr>
                <w:rFonts w:asciiTheme="minorHAnsi" w:hAnsiTheme="minorHAnsi"/>
                <w:sz w:val="24"/>
                <w:szCs w:val="24"/>
              </w:rPr>
              <w:t>£</w:t>
            </w:r>
            <w:r w:rsidR="00723824" w:rsidRPr="006B6C68">
              <w:rPr>
                <w:rFonts w:asciiTheme="minorHAnsi" w:hAnsiTheme="minorHAnsi"/>
                <w:sz w:val="24"/>
                <w:szCs w:val="24"/>
              </w:rPr>
              <w:t>18,146</w:t>
            </w:r>
            <w:r w:rsidR="00AF0069" w:rsidRPr="006B6C68">
              <w:rPr>
                <w:rFonts w:asciiTheme="minorHAnsi" w:hAnsiTheme="minorHAnsi"/>
                <w:sz w:val="24"/>
                <w:szCs w:val="24"/>
              </w:rPr>
              <w:t xml:space="preserve">      </w:t>
            </w:r>
          </w:p>
        </w:tc>
      </w:tr>
      <w:tr w:rsidR="00C658FB" w14:paraId="2CBDA4B6" w14:textId="77777777">
        <w:trPr>
          <w:trHeight w:val="320"/>
        </w:trPr>
        <w:tc>
          <w:tcPr>
            <w:tcW w:w="11544" w:type="dxa"/>
          </w:tcPr>
          <w:p w14:paraId="43449E6E" w14:textId="285FF1AE" w:rsidR="00C658FB" w:rsidRPr="006B6C68" w:rsidRDefault="00D131A0">
            <w:pPr>
              <w:pStyle w:val="TableParagraph"/>
              <w:spacing w:before="21" w:line="278" w:lineRule="exact"/>
              <w:rPr>
                <w:sz w:val="24"/>
              </w:rPr>
            </w:pPr>
            <w:r w:rsidRPr="006B6C68">
              <w:rPr>
                <w:sz w:val="24"/>
              </w:rPr>
              <w:t>Total</w:t>
            </w:r>
            <w:r w:rsidRPr="006B6C68">
              <w:rPr>
                <w:spacing w:val="-5"/>
                <w:sz w:val="24"/>
              </w:rPr>
              <w:t xml:space="preserve"> </w:t>
            </w:r>
            <w:r w:rsidRPr="006B6C68">
              <w:rPr>
                <w:sz w:val="24"/>
              </w:rPr>
              <w:t>amount</w:t>
            </w:r>
            <w:r w:rsidRPr="006B6C68">
              <w:rPr>
                <w:spacing w:val="-5"/>
                <w:sz w:val="24"/>
              </w:rPr>
              <w:t xml:space="preserve"> </w:t>
            </w:r>
            <w:r w:rsidRPr="006B6C68">
              <w:rPr>
                <w:sz w:val="24"/>
              </w:rPr>
              <w:t>of</w:t>
            </w:r>
            <w:r w:rsidRPr="006B6C68">
              <w:rPr>
                <w:spacing w:val="-5"/>
                <w:sz w:val="24"/>
              </w:rPr>
              <w:t xml:space="preserve"> </w:t>
            </w:r>
            <w:r w:rsidRPr="006B6C68">
              <w:rPr>
                <w:sz w:val="24"/>
              </w:rPr>
              <w:t>funding</w:t>
            </w:r>
            <w:r w:rsidRPr="006B6C68">
              <w:rPr>
                <w:spacing w:val="-4"/>
                <w:sz w:val="24"/>
              </w:rPr>
              <w:t xml:space="preserve"> </w:t>
            </w:r>
            <w:r w:rsidRPr="006B6C68">
              <w:rPr>
                <w:sz w:val="24"/>
              </w:rPr>
              <w:t>for</w:t>
            </w:r>
            <w:r w:rsidRPr="006B6C68">
              <w:rPr>
                <w:spacing w:val="-5"/>
                <w:sz w:val="24"/>
              </w:rPr>
              <w:t xml:space="preserve"> </w:t>
            </w:r>
            <w:r w:rsidR="00723824" w:rsidRPr="006B6C68">
              <w:rPr>
                <w:sz w:val="24"/>
              </w:rPr>
              <w:t>202</w:t>
            </w:r>
            <w:r w:rsidR="006B6C68" w:rsidRPr="006B6C68">
              <w:rPr>
                <w:sz w:val="24"/>
              </w:rPr>
              <w:t>3</w:t>
            </w:r>
            <w:r w:rsidR="00723824" w:rsidRPr="006B6C68">
              <w:rPr>
                <w:sz w:val="24"/>
              </w:rPr>
              <w:t>/2</w:t>
            </w:r>
            <w:r w:rsidR="006B6C68" w:rsidRPr="006B6C68">
              <w:rPr>
                <w:sz w:val="24"/>
              </w:rPr>
              <w:t>4</w:t>
            </w:r>
            <w:r w:rsidRPr="006B6C68">
              <w:rPr>
                <w:sz w:val="24"/>
              </w:rPr>
              <w:t>.</w:t>
            </w:r>
            <w:r w:rsidRPr="006B6C68">
              <w:rPr>
                <w:spacing w:val="-4"/>
                <w:sz w:val="24"/>
              </w:rPr>
              <w:t xml:space="preserve"> </w:t>
            </w:r>
            <w:r w:rsidRPr="006B6C68">
              <w:rPr>
                <w:sz w:val="24"/>
              </w:rPr>
              <w:t>To</w:t>
            </w:r>
            <w:r w:rsidRPr="006B6C68">
              <w:rPr>
                <w:spacing w:val="-5"/>
                <w:sz w:val="24"/>
              </w:rPr>
              <w:t xml:space="preserve"> </w:t>
            </w:r>
            <w:r w:rsidRPr="006B6C68">
              <w:rPr>
                <w:sz w:val="24"/>
              </w:rPr>
              <w:t>be</w:t>
            </w:r>
            <w:r w:rsidRPr="006B6C68">
              <w:rPr>
                <w:spacing w:val="-4"/>
                <w:sz w:val="24"/>
              </w:rPr>
              <w:t xml:space="preserve"> </w:t>
            </w:r>
            <w:r w:rsidRPr="006B6C68">
              <w:rPr>
                <w:sz w:val="24"/>
              </w:rPr>
              <w:t>spent</w:t>
            </w:r>
            <w:r w:rsidRPr="006B6C68">
              <w:rPr>
                <w:spacing w:val="-5"/>
                <w:sz w:val="24"/>
              </w:rPr>
              <w:t xml:space="preserve"> </w:t>
            </w:r>
            <w:r w:rsidRPr="006B6C68">
              <w:rPr>
                <w:sz w:val="24"/>
              </w:rPr>
              <w:t>and</w:t>
            </w:r>
            <w:r w:rsidRPr="006B6C68">
              <w:rPr>
                <w:spacing w:val="-3"/>
                <w:sz w:val="24"/>
              </w:rPr>
              <w:t xml:space="preserve"> </w:t>
            </w:r>
            <w:r w:rsidRPr="006B6C68">
              <w:rPr>
                <w:sz w:val="24"/>
              </w:rPr>
              <w:t>reported</w:t>
            </w:r>
            <w:r w:rsidRPr="006B6C68">
              <w:rPr>
                <w:spacing w:val="-4"/>
                <w:sz w:val="24"/>
              </w:rPr>
              <w:t xml:space="preserve"> </w:t>
            </w:r>
            <w:r w:rsidRPr="006B6C68">
              <w:rPr>
                <w:sz w:val="24"/>
              </w:rPr>
              <w:t>on</w:t>
            </w:r>
            <w:r w:rsidRPr="006B6C68">
              <w:rPr>
                <w:spacing w:val="-5"/>
                <w:sz w:val="24"/>
              </w:rPr>
              <w:t xml:space="preserve"> </w:t>
            </w:r>
            <w:r w:rsidRPr="006B6C68">
              <w:rPr>
                <w:sz w:val="24"/>
              </w:rPr>
              <w:t>by</w:t>
            </w:r>
            <w:r w:rsidRPr="006B6C68">
              <w:rPr>
                <w:spacing w:val="-4"/>
                <w:sz w:val="24"/>
              </w:rPr>
              <w:t xml:space="preserve"> </w:t>
            </w:r>
            <w:r w:rsidRPr="006B6C68">
              <w:rPr>
                <w:sz w:val="24"/>
              </w:rPr>
              <w:t>31st</w:t>
            </w:r>
            <w:r w:rsidRPr="006B6C68">
              <w:rPr>
                <w:spacing w:val="-4"/>
                <w:sz w:val="24"/>
              </w:rPr>
              <w:t xml:space="preserve"> </w:t>
            </w:r>
            <w:r w:rsidRPr="006B6C68">
              <w:rPr>
                <w:sz w:val="24"/>
              </w:rPr>
              <w:t>July</w:t>
            </w:r>
            <w:r w:rsidRPr="006B6C68">
              <w:rPr>
                <w:spacing w:val="-4"/>
                <w:sz w:val="24"/>
              </w:rPr>
              <w:t xml:space="preserve"> </w:t>
            </w:r>
            <w:r w:rsidRPr="006B6C68">
              <w:rPr>
                <w:sz w:val="24"/>
              </w:rPr>
              <w:t>202</w:t>
            </w:r>
            <w:r w:rsidR="006B6C68" w:rsidRPr="006B6C68">
              <w:rPr>
                <w:sz w:val="24"/>
              </w:rPr>
              <w:t>4</w:t>
            </w:r>
            <w:r w:rsidRPr="006B6C68">
              <w:rPr>
                <w:sz w:val="24"/>
              </w:rPr>
              <w:t>.</w:t>
            </w:r>
            <w:r w:rsidR="00AF0069" w:rsidRPr="006B6C68">
              <w:rPr>
                <w:sz w:val="24"/>
              </w:rPr>
              <w:t xml:space="preserve"> 2023/24</w:t>
            </w:r>
          </w:p>
        </w:tc>
        <w:tc>
          <w:tcPr>
            <w:tcW w:w="3834" w:type="dxa"/>
          </w:tcPr>
          <w:p w14:paraId="3A7EC7A4" w14:textId="6295C7A4" w:rsidR="00C658FB" w:rsidRPr="006B6C68" w:rsidRDefault="00AF0069" w:rsidP="00EA6182">
            <w:pPr>
              <w:pStyle w:val="TableParagraph"/>
              <w:spacing w:before="21" w:line="278" w:lineRule="exact"/>
              <w:rPr>
                <w:rFonts w:asciiTheme="minorHAnsi" w:hAnsiTheme="minorHAnsi"/>
                <w:sz w:val="24"/>
                <w:szCs w:val="24"/>
              </w:rPr>
            </w:pPr>
            <w:r w:rsidRPr="006B6C68">
              <w:rPr>
                <w:rFonts w:asciiTheme="minorHAnsi" w:hAnsiTheme="minorHAnsi"/>
                <w:sz w:val="24"/>
                <w:szCs w:val="24"/>
              </w:rPr>
              <w:t xml:space="preserve"> £18,146</w:t>
            </w:r>
          </w:p>
        </w:tc>
      </w:tr>
    </w:tbl>
    <w:p w14:paraId="0264B48F" w14:textId="5ADC3E27" w:rsidR="00C658FB" w:rsidRDefault="004C17B7">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10C7C4F9">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30"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">
                <v:rect id="docshape34" o:spid="_x0000_s1031"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2"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255D2C63"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31ED69B"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6B6C68">
              <w:rPr>
                <w:color w:val="231F20"/>
                <w:sz w:val="24"/>
              </w:rPr>
              <w:t>4</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31820A40" w:rsidR="00C658FB" w:rsidRPr="00AF0069" w:rsidRDefault="00AF0069">
            <w:pPr>
              <w:pStyle w:val="TableParagraph"/>
              <w:spacing w:before="130"/>
              <w:ind w:left="46"/>
              <w:rPr>
                <w:color w:val="FF0000"/>
                <w:sz w:val="24"/>
              </w:rPr>
            </w:pPr>
            <w:r w:rsidRPr="00AF0069">
              <w:rPr>
                <w:sz w:val="24"/>
              </w:rPr>
              <w:t>54%</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6D5F8692" w:rsidR="00C658FB" w:rsidRPr="002E25B8" w:rsidRDefault="00AF0069">
            <w:pPr>
              <w:pStyle w:val="TableParagraph"/>
              <w:spacing w:before="131"/>
              <w:ind w:left="42"/>
              <w:rPr>
                <w:color w:val="FF0000"/>
                <w:sz w:val="24"/>
                <w:highlight w:val="yellow"/>
              </w:rPr>
            </w:pPr>
            <w:r w:rsidRPr="00AF0069">
              <w:rPr>
                <w:sz w:val="24"/>
              </w:rPr>
              <w:t>46%</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6F3636E7" w:rsidR="00C658FB" w:rsidRPr="002E25B8" w:rsidRDefault="00AF0069">
            <w:pPr>
              <w:pStyle w:val="TableParagraph"/>
              <w:spacing w:before="41"/>
              <w:ind w:left="36"/>
              <w:rPr>
                <w:color w:val="FF0000"/>
                <w:sz w:val="23"/>
                <w:highlight w:val="yellow"/>
              </w:rPr>
            </w:pPr>
            <w:r w:rsidRPr="00AF0069">
              <w:rPr>
                <w:w w:val="99"/>
                <w:sz w:val="23"/>
              </w:rPr>
              <w:t>54%</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0D80B0C1" w:rsidR="00C658FB" w:rsidRPr="006B6C68" w:rsidRDefault="00D131A0">
            <w:pPr>
              <w:pStyle w:val="TableParagraph"/>
              <w:spacing w:before="127"/>
              <w:ind w:left="43"/>
              <w:rPr>
                <w:bCs/>
                <w:color w:val="FF0000"/>
                <w:sz w:val="24"/>
              </w:rPr>
            </w:pPr>
            <w:r w:rsidRPr="006B6C68">
              <w:rPr>
                <w:bCs/>
                <w:sz w:val="24"/>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13527949" w:rsidR="00C658FB" w:rsidRDefault="004C17B7">
      <w:pPr>
        <w:pStyle w:val="BodyText"/>
        <w:rPr>
          <w:sz w:val="20"/>
        </w:rPr>
      </w:pPr>
      <w:r>
        <w:rPr>
          <w:noProof/>
          <w:sz w:val="20"/>
          <w:lang w:eastAsia="en-GB"/>
        </w:rPr>
        <w:lastRenderedPageBreak/>
        <mc:AlternateContent>
          <mc:Choice Requires="wpg">
            <w:drawing>
              <wp:inline distT="0" distB="0" distL="0" distR="0" wp14:anchorId="570F060F" wp14:editId="33CE7B07">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3"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E+xR3eVAgAAYQcAAA4AAAAAAAAAAAAAAAAALgIAAGRycy9lMm9Eb2MueG1s&#10;UEsBAi0AFAAGAAgAAAAhALPvXq3cAAAABgEAAA8AAAAAAAAAAAAAAAAA7wQAAGRycy9kb3ducmV2&#10;LnhtbFBLBQYAAAAABAAEAPMAAAD4BQAAAAA=&#10;">
                <v:rect id="docshape37" o:spid="_x0000_s1034"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5"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693FB9E0" w:rsidR="00C658FB" w:rsidRDefault="00D131A0" w:rsidP="00526E35">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2E25B8">
              <w:rPr>
                <w:b/>
                <w:color w:val="231F20"/>
                <w:spacing w:val="-5"/>
                <w:position w:val="2"/>
                <w:sz w:val="24"/>
              </w:rPr>
              <w:t>2023/24</w:t>
            </w:r>
          </w:p>
        </w:tc>
        <w:tc>
          <w:tcPr>
            <w:tcW w:w="3600" w:type="dxa"/>
          </w:tcPr>
          <w:p w14:paraId="3EADDAA7" w14:textId="1EC26B7E"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526E35">
              <w:rPr>
                <w:b/>
                <w:color w:val="231F20"/>
                <w:sz w:val="24"/>
              </w:rPr>
              <w:t xml:space="preserve"> </w:t>
            </w:r>
            <w:r w:rsidR="002E25B8">
              <w:rPr>
                <w:b/>
                <w:sz w:val="24"/>
              </w:rPr>
              <w:t>£18,146</w:t>
            </w:r>
          </w:p>
        </w:tc>
        <w:tc>
          <w:tcPr>
            <w:tcW w:w="4923" w:type="dxa"/>
            <w:gridSpan w:val="2"/>
          </w:tcPr>
          <w:p w14:paraId="2EAA04A6" w14:textId="71E7A748"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Pr="006B6C68">
              <w:rPr>
                <w:b/>
                <w:sz w:val="24"/>
              </w:rPr>
              <w:t>:</w:t>
            </w:r>
            <w:r w:rsidR="00526E35" w:rsidRPr="006B6C68">
              <w:rPr>
                <w:b/>
                <w:sz w:val="24"/>
              </w:rPr>
              <w:t xml:space="preserve"> </w:t>
            </w:r>
            <w:r w:rsidR="002E25B8" w:rsidRPr="006B6C68">
              <w:rPr>
                <w:b/>
                <w:sz w:val="24"/>
              </w:rPr>
              <w:t>5</w:t>
            </w:r>
            <w:r w:rsidR="00526E35" w:rsidRPr="006B6C68">
              <w:rPr>
                <w:b/>
                <w:sz w:val="24"/>
              </w:rPr>
              <w:t>/7/2</w:t>
            </w:r>
            <w:r w:rsidR="002E25B8" w:rsidRPr="006B6C68">
              <w:rPr>
                <w:b/>
                <w:sz w:val="24"/>
              </w:rPr>
              <w:t>4</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50732D09" w:rsidR="00C658FB" w:rsidRPr="00723824" w:rsidRDefault="00723824">
            <w:pPr>
              <w:pStyle w:val="TableParagraph"/>
              <w:spacing w:before="54"/>
              <w:ind w:left="32"/>
              <w:rPr>
                <w:sz w:val="21"/>
              </w:rPr>
            </w:pPr>
            <w:r w:rsidRPr="006B6C68">
              <w:rPr>
                <w:sz w:val="21"/>
              </w:rPr>
              <w:t>27</w:t>
            </w:r>
            <w:r w:rsidR="00D131A0" w:rsidRPr="006B6C68">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Pr="00D010F5" w:rsidRDefault="00D131A0">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sidRPr="00D010F5">
              <w:rPr>
                <w:rFonts w:asciiTheme="minorHAnsi" w:hAnsiTheme="minorHAnsi"/>
                <w:color w:val="231F20"/>
                <w:spacing w:val="1"/>
              </w:rPr>
              <w:t xml:space="preserve"> </w:t>
            </w:r>
            <w:r w:rsidRPr="00D010F5">
              <w:rPr>
                <w:rFonts w:asciiTheme="minorHAnsi" w:hAnsiTheme="minorHAnsi"/>
                <w:color w:val="231F20"/>
              </w:rPr>
              <w:t>what</w:t>
            </w:r>
            <w:r w:rsidRPr="00D010F5">
              <w:rPr>
                <w:rFonts w:asciiTheme="minorHAnsi" w:hAnsiTheme="minorHAnsi"/>
                <w:color w:val="231F20"/>
                <w:spacing w:val="-4"/>
              </w:rPr>
              <w:t xml:space="preserve"> </w:t>
            </w:r>
            <w:r w:rsidRPr="00D010F5">
              <w:rPr>
                <w:rFonts w:asciiTheme="minorHAnsi" w:hAnsiTheme="minorHAnsi"/>
                <w:color w:val="231F20"/>
              </w:rPr>
              <w:t>you</w:t>
            </w:r>
            <w:r w:rsidRPr="00D010F5">
              <w:rPr>
                <w:rFonts w:asciiTheme="minorHAnsi" w:hAnsiTheme="minorHAnsi"/>
                <w:color w:val="231F20"/>
                <w:spacing w:val="-4"/>
              </w:rPr>
              <w:t xml:space="preserve"> </w:t>
            </w:r>
            <w:r w:rsidRPr="00D010F5">
              <w:rPr>
                <w:rFonts w:asciiTheme="minorHAnsi" w:hAnsiTheme="minorHAnsi"/>
                <w:color w:val="231F20"/>
              </w:rPr>
              <w:t>want</w:t>
            </w:r>
            <w:r w:rsidRPr="00D010F5">
              <w:rPr>
                <w:rFonts w:asciiTheme="minorHAnsi" w:hAnsiTheme="minorHAnsi"/>
                <w:color w:val="231F20"/>
                <w:spacing w:val="-4"/>
              </w:rPr>
              <w:t xml:space="preserve"> </w:t>
            </w:r>
            <w:r w:rsidRPr="00D010F5">
              <w:rPr>
                <w:rFonts w:asciiTheme="minorHAnsi" w:hAnsiTheme="minorHAnsi"/>
                <w:color w:val="231F20"/>
              </w:rPr>
              <w:t>the</w:t>
            </w:r>
            <w:r w:rsidRPr="00D010F5">
              <w:rPr>
                <w:rFonts w:asciiTheme="minorHAnsi" w:hAnsiTheme="minorHAnsi"/>
                <w:color w:val="231F20"/>
                <w:spacing w:val="-3"/>
              </w:rPr>
              <w:t xml:space="preserve"> </w:t>
            </w:r>
            <w:r w:rsidRPr="00D010F5">
              <w:rPr>
                <w:rFonts w:asciiTheme="minorHAnsi" w:hAnsiTheme="minorHAnsi"/>
                <w:color w:val="231F20"/>
              </w:rPr>
              <w:t>pupils</w:t>
            </w:r>
            <w:r w:rsidRPr="00D010F5">
              <w:rPr>
                <w:rFonts w:asciiTheme="minorHAnsi" w:hAnsiTheme="minorHAnsi"/>
                <w:color w:val="231F20"/>
                <w:spacing w:val="-4"/>
              </w:rPr>
              <w:t xml:space="preserve"> </w:t>
            </w:r>
            <w:r w:rsidRPr="00D010F5">
              <w:rPr>
                <w:rFonts w:asciiTheme="minorHAnsi" w:hAnsiTheme="minorHAnsi"/>
                <w:color w:val="231F20"/>
              </w:rPr>
              <w:t>to</w:t>
            </w:r>
            <w:r w:rsidRPr="00D010F5">
              <w:rPr>
                <w:rFonts w:asciiTheme="minorHAnsi" w:hAnsiTheme="minorHAnsi"/>
                <w:color w:val="231F20"/>
                <w:spacing w:val="-5"/>
              </w:rPr>
              <w:t xml:space="preserve"> </w:t>
            </w:r>
            <w:r w:rsidRPr="00D010F5">
              <w:rPr>
                <w:rFonts w:asciiTheme="minorHAnsi" w:hAnsiTheme="minorHAnsi"/>
                <w:color w:val="231F20"/>
              </w:rPr>
              <w:t>know</w:t>
            </w:r>
            <w:r w:rsidRPr="00D010F5">
              <w:rPr>
                <w:rFonts w:asciiTheme="minorHAnsi" w:hAnsiTheme="minorHAnsi"/>
                <w:color w:val="231F20"/>
                <w:spacing w:val="-51"/>
              </w:rPr>
              <w:t xml:space="preserve"> </w:t>
            </w:r>
            <w:r w:rsidRPr="00D010F5">
              <w:rPr>
                <w:rFonts w:asciiTheme="minorHAnsi" w:hAnsiTheme="minorHAnsi"/>
                <w:color w:val="231F20"/>
              </w:rPr>
              <w:t>and</w:t>
            </w:r>
            <w:r w:rsidRPr="00D010F5">
              <w:rPr>
                <w:rFonts w:asciiTheme="minorHAnsi" w:hAnsiTheme="minorHAnsi"/>
                <w:color w:val="231F20"/>
                <w:spacing w:val="-2"/>
              </w:rPr>
              <w:t xml:space="preserve"> </w:t>
            </w:r>
            <w:r w:rsidRPr="00D010F5">
              <w:rPr>
                <w:rFonts w:asciiTheme="minorHAnsi" w:hAnsiTheme="minorHAnsi"/>
                <w:color w:val="231F20"/>
              </w:rPr>
              <w:t>be</w:t>
            </w:r>
            <w:r w:rsidRPr="00D010F5">
              <w:rPr>
                <w:rFonts w:asciiTheme="minorHAnsi" w:hAnsiTheme="minorHAnsi"/>
                <w:color w:val="231F20"/>
                <w:spacing w:val="-1"/>
              </w:rPr>
              <w:t xml:space="preserve"> </w:t>
            </w:r>
            <w:r w:rsidRPr="00D010F5">
              <w:rPr>
                <w:rFonts w:asciiTheme="minorHAnsi" w:hAnsiTheme="minorHAnsi"/>
                <w:color w:val="231F20"/>
              </w:rPr>
              <w:t>able</w:t>
            </w:r>
            <w:r w:rsidRPr="00D010F5">
              <w:rPr>
                <w:rFonts w:asciiTheme="minorHAnsi" w:hAnsiTheme="minorHAnsi"/>
                <w:color w:val="231F20"/>
                <w:spacing w:val="-1"/>
              </w:rPr>
              <w:t xml:space="preserve"> </w:t>
            </w:r>
            <w:r w:rsidRPr="00D010F5">
              <w:rPr>
                <w:rFonts w:asciiTheme="minorHAnsi" w:hAnsiTheme="minorHAnsi"/>
                <w:color w:val="231F20"/>
              </w:rPr>
              <w:t>to</w:t>
            </w:r>
            <w:r w:rsidRPr="00D010F5">
              <w:rPr>
                <w:rFonts w:asciiTheme="minorHAnsi" w:hAnsiTheme="minorHAnsi"/>
                <w:color w:val="231F20"/>
                <w:spacing w:val="-1"/>
              </w:rPr>
              <w:t xml:space="preserve"> </w:t>
            </w:r>
            <w:r w:rsidRPr="00D010F5">
              <w:rPr>
                <w:rFonts w:asciiTheme="minorHAnsi" w:hAnsiTheme="minorHAnsi"/>
                <w:color w:val="231F20"/>
              </w:rPr>
              <w:t>do</w:t>
            </w:r>
            <w:r w:rsidRPr="00D010F5">
              <w:rPr>
                <w:rFonts w:asciiTheme="minorHAnsi" w:hAnsiTheme="minorHAnsi"/>
                <w:color w:val="231F20"/>
                <w:spacing w:val="-2"/>
              </w:rPr>
              <w:t xml:space="preserve"> </w:t>
            </w:r>
            <w:r w:rsidRPr="00D010F5">
              <w:rPr>
                <w:rFonts w:asciiTheme="minorHAnsi" w:hAnsiTheme="minorHAnsi"/>
                <w:color w:val="231F20"/>
              </w:rPr>
              <w:t>and</w:t>
            </w:r>
            <w:r w:rsidRPr="00D010F5">
              <w:rPr>
                <w:rFonts w:asciiTheme="minorHAnsi" w:hAnsiTheme="minorHAnsi"/>
                <w:color w:val="231F20"/>
                <w:spacing w:val="-1"/>
              </w:rPr>
              <w:t xml:space="preserve"> </w:t>
            </w:r>
            <w:r w:rsidRPr="00D010F5">
              <w:rPr>
                <w:rFonts w:asciiTheme="minorHAnsi" w:hAnsiTheme="minorHAnsi"/>
                <w:color w:val="231F20"/>
              </w:rPr>
              <w:t>about</w:t>
            </w:r>
          </w:p>
          <w:p w14:paraId="6EB1BC4C" w14:textId="77777777" w:rsidR="00C658FB" w:rsidRPr="00D010F5" w:rsidRDefault="00D131A0">
            <w:pPr>
              <w:pStyle w:val="TableParagraph"/>
              <w:spacing w:line="289" w:lineRule="exact"/>
              <w:ind w:left="79"/>
              <w:rPr>
                <w:rFonts w:asciiTheme="minorHAnsi" w:hAnsiTheme="minorHAnsi"/>
              </w:rPr>
            </w:pPr>
            <w:r w:rsidRPr="00D010F5">
              <w:rPr>
                <w:rFonts w:asciiTheme="minorHAnsi" w:hAnsiTheme="minorHAnsi"/>
                <w:color w:val="231F20"/>
              </w:rPr>
              <w:t>what</w:t>
            </w:r>
            <w:r w:rsidRPr="00D010F5">
              <w:rPr>
                <w:rFonts w:asciiTheme="minorHAnsi" w:hAnsiTheme="minorHAnsi"/>
                <w:color w:val="231F20"/>
                <w:spacing w:val="-3"/>
              </w:rPr>
              <w:t xml:space="preserve"> </w:t>
            </w:r>
            <w:r w:rsidRPr="00D010F5">
              <w:rPr>
                <w:rFonts w:asciiTheme="minorHAnsi" w:hAnsiTheme="minorHAnsi"/>
                <w:color w:val="231F20"/>
              </w:rPr>
              <w:t>they</w:t>
            </w:r>
            <w:r w:rsidRPr="00D010F5">
              <w:rPr>
                <w:rFonts w:asciiTheme="minorHAnsi" w:hAnsiTheme="minorHAnsi"/>
                <w:color w:val="231F20"/>
                <w:spacing w:val="-2"/>
              </w:rPr>
              <w:t xml:space="preserve"> </w:t>
            </w:r>
            <w:r w:rsidRPr="00D010F5">
              <w:rPr>
                <w:rFonts w:asciiTheme="minorHAnsi" w:hAnsiTheme="minorHAnsi"/>
                <w:color w:val="231F20"/>
              </w:rPr>
              <w:t>need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learn</w:t>
            </w:r>
            <w:r w:rsidRPr="00D010F5">
              <w:rPr>
                <w:rFonts w:asciiTheme="minorHAnsi" w:hAnsiTheme="minorHAnsi"/>
                <w:color w:val="231F20"/>
                <w:spacing w:val="-3"/>
              </w:rPr>
              <w:t xml:space="preserve"> </w:t>
            </w:r>
            <w:r w:rsidRPr="00D010F5">
              <w:rPr>
                <w:rFonts w:asciiTheme="minorHAnsi" w:hAnsiTheme="minorHAnsi"/>
                <w:color w:val="231F20"/>
              </w:rPr>
              <w:t>and</w:t>
            </w:r>
            <w:r w:rsidRPr="00D010F5">
              <w:rPr>
                <w:rFonts w:asciiTheme="minorHAnsi" w:hAnsiTheme="minorHAnsi"/>
                <w:color w:val="231F20"/>
                <w:spacing w:val="-3"/>
              </w:rPr>
              <w:t xml:space="preserve"> </w:t>
            </w:r>
            <w:r w:rsidRPr="00D010F5">
              <w:rPr>
                <w:rFonts w:asciiTheme="minorHAnsi" w:hAnsiTheme="minorHAnsi"/>
                <w:color w:val="231F20"/>
              </w:rPr>
              <w:t>to</w:t>
            </w:r>
          </w:p>
          <w:p w14:paraId="339197E9" w14:textId="77777777" w:rsidR="00C658FB" w:rsidRPr="00D010F5" w:rsidRDefault="00D131A0">
            <w:pPr>
              <w:pStyle w:val="TableParagraph"/>
              <w:spacing w:line="256" w:lineRule="exact"/>
              <w:ind w:left="79"/>
              <w:rPr>
                <w:rFonts w:asciiTheme="minorHAnsi" w:hAnsiTheme="minorHAnsi"/>
              </w:rPr>
            </w:pPr>
            <w:r w:rsidRPr="00D010F5">
              <w:rPr>
                <w:rFonts w:asciiTheme="minorHAnsi" w:hAnsiTheme="minorHAnsi"/>
                <w:color w:val="231F20"/>
              </w:rPr>
              <w:t>consolidate</w:t>
            </w:r>
            <w:r w:rsidRPr="00D010F5">
              <w:rPr>
                <w:rFonts w:asciiTheme="minorHAnsi" w:hAnsiTheme="minorHAnsi"/>
                <w:color w:val="231F20"/>
                <w:spacing w:val="-9"/>
              </w:rPr>
              <w:t xml:space="preserve"> </w:t>
            </w:r>
            <w:r w:rsidRPr="00D010F5">
              <w:rPr>
                <w:rFonts w:asciiTheme="minorHAnsi" w:hAnsiTheme="minorHAnsi"/>
                <w:color w:val="231F20"/>
              </w:rPr>
              <w:t>through</w:t>
            </w:r>
            <w:r w:rsidRPr="00D010F5">
              <w:rPr>
                <w:rFonts w:asciiTheme="minorHAnsi" w:hAnsiTheme="minorHAnsi"/>
                <w:color w:val="231F20"/>
                <w:spacing w:val="-9"/>
              </w:rPr>
              <w:t xml:space="preserve"> </w:t>
            </w:r>
            <w:r w:rsidRPr="00D010F5">
              <w:rPr>
                <w:rFonts w:asciiTheme="minorHAnsi" w:hAnsiTheme="minorHAnsi"/>
                <w:color w:val="231F20"/>
              </w:rPr>
              <w:t>practice:</w:t>
            </w:r>
          </w:p>
        </w:tc>
        <w:tc>
          <w:tcPr>
            <w:tcW w:w="3600" w:type="dxa"/>
          </w:tcPr>
          <w:p w14:paraId="737D997D" w14:textId="2B985CEB" w:rsidR="00C658FB" w:rsidRPr="00D010F5" w:rsidRDefault="00D131A0">
            <w:pPr>
              <w:pStyle w:val="TableParagraph"/>
              <w:spacing w:before="46" w:line="235" w:lineRule="auto"/>
              <w:ind w:right="171"/>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sidR="00723824">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16" w:type="dxa"/>
          </w:tcPr>
          <w:p w14:paraId="34763411" w14:textId="77777777" w:rsidR="00C658FB" w:rsidRPr="00AF0069" w:rsidRDefault="00D131A0">
            <w:pPr>
              <w:pStyle w:val="TableParagraph"/>
              <w:spacing w:before="46" w:line="235" w:lineRule="auto"/>
              <w:ind w:right="547"/>
              <w:rPr>
                <w:rFonts w:asciiTheme="minorHAnsi" w:hAnsiTheme="minorHAnsi"/>
              </w:rPr>
            </w:pPr>
            <w:r w:rsidRPr="00AF0069">
              <w:rPr>
                <w:rFonts w:asciiTheme="minorHAnsi" w:hAnsiTheme="minorHAnsi"/>
                <w:color w:val="231F20"/>
              </w:rPr>
              <w:t>Funding</w:t>
            </w:r>
            <w:r w:rsidRPr="00AF0069">
              <w:rPr>
                <w:rFonts w:asciiTheme="minorHAnsi" w:hAnsiTheme="minorHAnsi"/>
                <w:color w:val="231F20"/>
                <w:spacing w:val="1"/>
              </w:rPr>
              <w:t xml:space="preserve"> </w:t>
            </w:r>
            <w:r w:rsidRPr="00AF0069">
              <w:rPr>
                <w:rFonts w:asciiTheme="minorHAnsi" w:hAnsiTheme="minorHAnsi"/>
                <w:color w:val="231F20"/>
                <w:spacing w:val="-1"/>
              </w:rPr>
              <w:t>allocated:</w:t>
            </w:r>
          </w:p>
        </w:tc>
        <w:tc>
          <w:tcPr>
            <w:tcW w:w="3307" w:type="dxa"/>
          </w:tcPr>
          <w:p w14:paraId="35B83A22" w14:textId="77777777" w:rsidR="00C658FB" w:rsidRPr="00D010F5" w:rsidRDefault="00D131A0">
            <w:pPr>
              <w:pStyle w:val="TableParagraph"/>
              <w:spacing w:before="46" w:line="235" w:lineRule="auto"/>
              <w:ind w:right="43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r w:rsidRPr="00D010F5">
              <w:rPr>
                <w:rFonts w:asciiTheme="minorHAnsi" w:hAnsiTheme="minorHAnsi"/>
                <w:color w:val="231F20"/>
              </w:rPr>
              <w:t>what</w:t>
            </w:r>
            <w:r w:rsidRPr="00D010F5">
              <w:rPr>
                <w:rFonts w:asciiTheme="minorHAnsi" w:hAnsiTheme="minorHAnsi"/>
                <w:color w:val="231F20"/>
                <w:spacing w:val="-4"/>
              </w:rPr>
              <w:t xml:space="preserve"> </w:t>
            </w:r>
            <w:r w:rsidRPr="00D010F5">
              <w:rPr>
                <w:rFonts w:asciiTheme="minorHAnsi" w:hAnsiTheme="minorHAnsi"/>
                <w:color w:val="231F20"/>
              </w:rPr>
              <w:t>do</w:t>
            </w:r>
            <w:r w:rsidRPr="00D010F5">
              <w:rPr>
                <w:rFonts w:asciiTheme="minorHAnsi" w:hAnsiTheme="minorHAnsi"/>
                <w:color w:val="231F20"/>
                <w:spacing w:val="-51"/>
              </w:rPr>
              <w:t xml:space="preserve"> </w:t>
            </w:r>
            <w:r w:rsidRPr="00D010F5">
              <w:rPr>
                <w:rFonts w:asciiTheme="minorHAnsi" w:hAnsiTheme="minorHAnsi"/>
                <w:color w:val="231F20"/>
              </w:rPr>
              <w:t>pupils now know and what</w:t>
            </w:r>
            <w:r w:rsidRPr="00D010F5">
              <w:rPr>
                <w:rFonts w:asciiTheme="minorHAnsi" w:hAnsiTheme="minorHAnsi"/>
                <w:color w:val="231F20"/>
                <w:spacing w:val="1"/>
              </w:rPr>
              <w:t xml:space="preserve"> </w:t>
            </w:r>
            <w:r w:rsidRPr="00D010F5">
              <w:rPr>
                <w:rFonts w:asciiTheme="minorHAnsi" w:hAnsiTheme="minorHAnsi"/>
                <w:color w:val="231F20"/>
              </w:rPr>
              <w:t>can they now do? What has</w:t>
            </w:r>
            <w:r w:rsidRPr="00D010F5">
              <w:rPr>
                <w:rFonts w:asciiTheme="minorHAnsi" w:hAnsiTheme="minorHAnsi"/>
                <w:color w:val="231F20"/>
                <w:spacing w:val="1"/>
              </w:rPr>
              <w:t xml:space="preserve"> </w:t>
            </w:r>
            <w:proofErr w:type="gramStart"/>
            <w:r w:rsidRPr="00D010F5">
              <w:rPr>
                <w:rFonts w:asciiTheme="minorHAnsi" w:hAnsiTheme="minorHAnsi"/>
                <w:color w:val="231F20"/>
              </w:rPr>
              <w:t>changed?:</w:t>
            </w:r>
            <w:proofErr w:type="gramEnd"/>
          </w:p>
        </w:tc>
        <w:tc>
          <w:tcPr>
            <w:tcW w:w="3134" w:type="dxa"/>
          </w:tcPr>
          <w:p w14:paraId="779AE88A" w14:textId="77777777" w:rsidR="00C658FB" w:rsidRPr="00D010F5" w:rsidRDefault="00D131A0">
            <w:pPr>
              <w:pStyle w:val="TableParagraph"/>
              <w:spacing w:before="46" w:line="235" w:lineRule="auto"/>
              <w:ind w:right="267"/>
              <w:rPr>
                <w:rFonts w:asciiTheme="minorHAnsi" w:hAnsiTheme="minorHAnsi"/>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r w:rsidRPr="00D010F5">
              <w:rPr>
                <w:rFonts w:asciiTheme="minorHAnsi" w:hAnsiTheme="minorHAnsi"/>
                <w:color w:val="231F20"/>
                <w:spacing w:val="-51"/>
              </w:rPr>
              <w:t xml:space="preserve"> </w:t>
            </w: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333617" w14:paraId="0840A6B6" w14:textId="77777777" w:rsidTr="004331F3">
        <w:trPr>
          <w:trHeight w:val="1705"/>
        </w:trPr>
        <w:tc>
          <w:tcPr>
            <w:tcW w:w="3720" w:type="dxa"/>
            <w:tcBorders>
              <w:bottom w:val="single" w:sz="12" w:space="0" w:color="231F20"/>
            </w:tcBorders>
          </w:tcPr>
          <w:p w14:paraId="25FF165F" w14:textId="6109ECB4" w:rsidR="00333617" w:rsidRPr="00EC6478" w:rsidRDefault="002E25B8" w:rsidP="00333617">
            <w:pPr>
              <w:rPr>
                <w:rFonts w:asciiTheme="minorHAnsi" w:hAnsiTheme="minorHAnsi" w:cstheme="minorHAnsi"/>
              </w:rPr>
            </w:pPr>
            <w:r>
              <w:rPr>
                <w:rFonts w:asciiTheme="minorHAnsi" w:hAnsiTheme="minorHAnsi" w:cstheme="minorHAnsi"/>
              </w:rPr>
              <w:t>Employ 3</w:t>
            </w:r>
            <w:r w:rsidR="00333617" w:rsidRPr="00EC6478">
              <w:rPr>
                <w:rFonts w:asciiTheme="minorHAnsi" w:hAnsiTheme="minorHAnsi" w:cstheme="minorHAnsi"/>
              </w:rPr>
              <w:t xml:space="preserve"> play leaders to lead games and sporting a</w:t>
            </w:r>
            <w:r w:rsidR="0051521B">
              <w:rPr>
                <w:rFonts w:asciiTheme="minorHAnsi" w:hAnsiTheme="minorHAnsi" w:cstheme="minorHAnsi"/>
              </w:rPr>
              <w:t>ctivities with the ‘Sports Leaders’</w:t>
            </w:r>
            <w:r w:rsidR="00333617" w:rsidRPr="00EC6478">
              <w:rPr>
                <w:rFonts w:asciiTheme="minorHAnsi" w:hAnsiTheme="minorHAnsi" w:cstheme="minorHAnsi"/>
              </w:rPr>
              <w:t xml:space="preserve"> at lunchtimes. </w:t>
            </w:r>
          </w:p>
          <w:p w14:paraId="36C4C549" w14:textId="77777777" w:rsidR="00333617" w:rsidRPr="00EC6478" w:rsidRDefault="00333617" w:rsidP="00333617">
            <w:pPr>
              <w:rPr>
                <w:rFonts w:asciiTheme="minorHAnsi" w:hAnsiTheme="minorHAnsi" w:cstheme="minorHAnsi"/>
              </w:rPr>
            </w:pPr>
          </w:p>
          <w:p w14:paraId="52B362C4" w14:textId="041EAD7E" w:rsidR="00333617" w:rsidRPr="00EC6478" w:rsidRDefault="00333617">
            <w:pPr>
              <w:pStyle w:val="TableParagraph"/>
              <w:ind w:left="0"/>
              <w:rPr>
                <w:rFonts w:asciiTheme="minorHAnsi" w:hAnsiTheme="minorHAnsi" w:cstheme="minorHAnsi"/>
              </w:rPr>
            </w:pPr>
          </w:p>
        </w:tc>
        <w:tc>
          <w:tcPr>
            <w:tcW w:w="3600" w:type="dxa"/>
            <w:tcBorders>
              <w:bottom w:val="single" w:sz="12" w:space="0" w:color="231F20"/>
            </w:tcBorders>
          </w:tcPr>
          <w:p w14:paraId="114AE6E5" w14:textId="0B0338A4" w:rsidR="00333617" w:rsidRPr="009C6B55" w:rsidRDefault="00006DE3" w:rsidP="00333617">
            <w:pPr>
              <w:rPr>
                <w:rFonts w:asciiTheme="minorHAnsi" w:eastAsia="Times New Roman" w:hAnsiTheme="minorHAnsi" w:cstheme="minorHAnsi"/>
              </w:rPr>
            </w:pPr>
            <w:r w:rsidRPr="009C6B55">
              <w:rPr>
                <w:rFonts w:asciiTheme="minorHAnsi" w:eastAsia="Times New Roman" w:hAnsiTheme="minorHAnsi" w:cstheme="minorHAnsi"/>
              </w:rPr>
              <w:t>Continue to i</w:t>
            </w:r>
            <w:r w:rsidR="00333617" w:rsidRPr="009C6B55">
              <w:rPr>
                <w:rFonts w:asciiTheme="minorHAnsi" w:eastAsia="Times New Roman" w:hAnsiTheme="minorHAnsi" w:cstheme="minorHAnsi"/>
              </w:rPr>
              <w:t>ncrease partic</w:t>
            </w:r>
            <w:r w:rsidRPr="009C6B55">
              <w:rPr>
                <w:rFonts w:asciiTheme="minorHAnsi" w:eastAsia="Times New Roman" w:hAnsiTheme="minorHAnsi" w:cstheme="minorHAnsi"/>
              </w:rPr>
              <w:t>ipation in</w:t>
            </w:r>
            <w:r w:rsidR="00333617" w:rsidRPr="009C6B55">
              <w:rPr>
                <w:rFonts w:asciiTheme="minorHAnsi" w:eastAsia="Times New Roman" w:hAnsiTheme="minorHAnsi" w:cstheme="minorHAnsi"/>
              </w:rPr>
              <w:t xml:space="preserve"> sports and games on a daily basis </w:t>
            </w:r>
            <w:r w:rsidRPr="009C6B55">
              <w:rPr>
                <w:rFonts w:asciiTheme="minorHAnsi" w:eastAsia="Times New Roman" w:hAnsiTheme="minorHAnsi" w:cstheme="minorHAnsi"/>
              </w:rPr>
              <w:t xml:space="preserve">further </w:t>
            </w:r>
            <w:r w:rsidR="00333617" w:rsidRPr="009C6B55">
              <w:rPr>
                <w:rFonts w:asciiTheme="minorHAnsi" w:eastAsia="Times New Roman" w:hAnsiTheme="minorHAnsi" w:cstheme="minorHAnsi"/>
              </w:rPr>
              <w:t>increasing fitness, participation and learning powers. Promote positive play through fun and competitive activities which will raise the heartrate and increase fitness.</w:t>
            </w:r>
            <w:r w:rsidRPr="009C6B55">
              <w:rPr>
                <w:rFonts w:asciiTheme="minorHAnsi" w:eastAsia="Times New Roman" w:hAnsiTheme="minorHAnsi" w:cstheme="minorHAnsi"/>
              </w:rPr>
              <w:t xml:space="preserve"> Also by offering a wide range of activities it will expand the children’s experience of a diverse range of sports.</w:t>
            </w:r>
          </w:p>
          <w:p w14:paraId="46E0DD9B" w14:textId="31E39D84" w:rsidR="00333617" w:rsidRPr="009C6B55" w:rsidRDefault="00333617" w:rsidP="00344205">
            <w:pPr>
              <w:pStyle w:val="TableParagraph"/>
              <w:ind w:left="0"/>
              <w:rPr>
                <w:rFonts w:asciiTheme="minorHAnsi" w:hAnsiTheme="minorHAnsi" w:cstheme="minorHAnsi"/>
              </w:rPr>
            </w:pPr>
          </w:p>
        </w:tc>
        <w:tc>
          <w:tcPr>
            <w:tcW w:w="1616" w:type="dxa"/>
            <w:vMerge w:val="restart"/>
          </w:tcPr>
          <w:p w14:paraId="28AC9449" w14:textId="77777777" w:rsidR="007D0DFF" w:rsidRPr="009C6B55" w:rsidRDefault="00333617" w:rsidP="007D0DFF">
            <w:pPr>
              <w:rPr>
                <w:rFonts w:asciiTheme="minorHAnsi" w:hAnsiTheme="minorHAnsi" w:cstheme="minorHAnsi"/>
              </w:rPr>
            </w:pPr>
            <w:r w:rsidRPr="009C6B55">
              <w:rPr>
                <w:rFonts w:asciiTheme="minorHAnsi" w:hAnsiTheme="minorHAnsi" w:cstheme="minorHAnsi"/>
              </w:rPr>
              <w:t>£5,000</w:t>
            </w:r>
          </w:p>
          <w:p w14:paraId="2F49AB0F" w14:textId="77777777" w:rsidR="00333617" w:rsidRPr="009C6B55" w:rsidRDefault="00333617" w:rsidP="007D0DFF">
            <w:pPr>
              <w:rPr>
                <w:rFonts w:asciiTheme="minorHAnsi" w:hAnsiTheme="minorHAnsi" w:cstheme="minorHAnsi"/>
              </w:rPr>
            </w:pPr>
            <w:r w:rsidRPr="009C6B55">
              <w:rPr>
                <w:rFonts w:asciiTheme="minorHAnsi" w:hAnsiTheme="minorHAnsi" w:cstheme="minorHAnsi"/>
              </w:rPr>
              <w:t>towards cost of staffing</w:t>
            </w:r>
            <w:r w:rsidR="00006DE3" w:rsidRPr="009C6B55">
              <w:rPr>
                <w:rFonts w:asciiTheme="minorHAnsi" w:hAnsiTheme="minorHAnsi" w:cstheme="minorHAnsi"/>
              </w:rPr>
              <w:t xml:space="preserve"> the play leaders</w:t>
            </w:r>
          </w:p>
          <w:p w14:paraId="44CDD2A9" w14:textId="77777777" w:rsidR="00AF0069" w:rsidRPr="009C6B55" w:rsidRDefault="00AF0069" w:rsidP="007D0DFF">
            <w:pPr>
              <w:rPr>
                <w:rFonts w:asciiTheme="minorHAnsi" w:hAnsiTheme="minorHAnsi" w:cstheme="minorHAnsi"/>
              </w:rPr>
            </w:pPr>
          </w:p>
          <w:p w14:paraId="4A6E48A8" w14:textId="77777777" w:rsidR="00AF0069" w:rsidRPr="009C6B55" w:rsidRDefault="00AF0069" w:rsidP="007D0DFF">
            <w:pPr>
              <w:rPr>
                <w:rFonts w:asciiTheme="minorHAnsi" w:hAnsiTheme="minorHAnsi" w:cstheme="minorHAnsi"/>
              </w:rPr>
            </w:pPr>
          </w:p>
          <w:p w14:paraId="3369D29D" w14:textId="77777777" w:rsidR="00AF0069" w:rsidRPr="009C6B55" w:rsidRDefault="00AF0069" w:rsidP="007D0DFF">
            <w:pPr>
              <w:rPr>
                <w:rFonts w:asciiTheme="minorHAnsi" w:hAnsiTheme="minorHAnsi" w:cstheme="minorHAnsi"/>
              </w:rPr>
            </w:pPr>
          </w:p>
          <w:p w14:paraId="0605103F" w14:textId="77777777" w:rsidR="00AF0069" w:rsidRPr="009C6B55" w:rsidRDefault="00AF0069" w:rsidP="007D0DFF">
            <w:pPr>
              <w:rPr>
                <w:rFonts w:asciiTheme="minorHAnsi" w:hAnsiTheme="minorHAnsi" w:cstheme="minorHAnsi"/>
              </w:rPr>
            </w:pPr>
          </w:p>
          <w:p w14:paraId="2183EE41" w14:textId="77777777" w:rsidR="00AF0069" w:rsidRPr="009C6B55" w:rsidRDefault="00AF0069" w:rsidP="007D0DFF">
            <w:pPr>
              <w:rPr>
                <w:rFonts w:asciiTheme="minorHAnsi" w:hAnsiTheme="minorHAnsi" w:cstheme="minorHAnsi"/>
              </w:rPr>
            </w:pPr>
          </w:p>
          <w:p w14:paraId="11F85BA2" w14:textId="77777777" w:rsidR="00AF0069" w:rsidRPr="009C6B55" w:rsidRDefault="00AF0069" w:rsidP="007D0DFF">
            <w:pPr>
              <w:rPr>
                <w:rFonts w:asciiTheme="minorHAnsi" w:hAnsiTheme="minorHAnsi" w:cstheme="minorHAnsi"/>
              </w:rPr>
            </w:pPr>
          </w:p>
          <w:p w14:paraId="501AB577" w14:textId="77777777" w:rsidR="00AF0069" w:rsidRPr="009C6B55" w:rsidRDefault="00AF0069" w:rsidP="007D0DFF">
            <w:pPr>
              <w:rPr>
                <w:rFonts w:asciiTheme="minorHAnsi" w:hAnsiTheme="minorHAnsi" w:cstheme="minorHAnsi"/>
              </w:rPr>
            </w:pPr>
          </w:p>
          <w:p w14:paraId="2A04BD02" w14:textId="26639DC9" w:rsidR="00AF0069" w:rsidRPr="009C6B55" w:rsidRDefault="00AF0069" w:rsidP="007D0DFF">
            <w:pPr>
              <w:rPr>
                <w:rFonts w:asciiTheme="minorHAnsi" w:hAnsiTheme="minorHAnsi" w:cstheme="minorHAnsi"/>
              </w:rPr>
            </w:pPr>
          </w:p>
          <w:p w14:paraId="5EBE2E29" w14:textId="77777777" w:rsidR="00AF0069" w:rsidRPr="009C6B55" w:rsidRDefault="00AF0069" w:rsidP="007D0DFF">
            <w:pPr>
              <w:rPr>
                <w:rFonts w:asciiTheme="minorHAnsi" w:hAnsiTheme="minorHAnsi" w:cstheme="minorHAnsi"/>
              </w:rPr>
            </w:pPr>
          </w:p>
          <w:p w14:paraId="65132807" w14:textId="77777777" w:rsidR="00AF0069" w:rsidRPr="009C6B55" w:rsidRDefault="00AF0069" w:rsidP="007D0DFF">
            <w:pPr>
              <w:rPr>
                <w:rFonts w:asciiTheme="minorHAnsi" w:hAnsiTheme="minorHAnsi" w:cstheme="minorHAnsi"/>
              </w:rPr>
            </w:pPr>
          </w:p>
          <w:p w14:paraId="1FB36D24" w14:textId="77777777" w:rsidR="00AF0069" w:rsidRPr="009C6B55" w:rsidRDefault="00AF0069" w:rsidP="007D0DFF">
            <w:pPr>
              <w:rPr>
                <w:rFonts w:asciiTheme="minorHAnsi" w:hAnsiTheme="minorHAnsi" w:cstheme="minorHAnsi"/>
              </w:rPr>
            </w:pPr>
          </w:p>
          <w:p w14:paraId="4EFA621E" w14:textId="77777777" w:rsidR="00AF0069" w:rsidRPr="009C6B55" w:rsidRDefault="00AF0069" w:rsidP="007D0DFF">
            <w:pPr>
              <w:rPr>
                <w:rFonts w:asciiTheme="minorHAnsi" w:hAnsiTheme="minorHAnsi" w:cstheme="minorHAnsi"/>
              </w:rPr>
            </w:pPr>
          </w:p>
          <w:p w14:paraId="3BA26C6F" w14:textId="416EB3F4" w:rsidR="00AF0069" w:rsidRPr="009C6B55" w:rsidRDefault="00AF0069" w:rsidP="007D0DFF">
            <w:pPr>
              <w:rPr>
                <w:rFonts w:asciiTheme="minorHAnsi" w:hAnsiTheme="minorHAnsi" w:cstheme="minorHAnsi"/>
              </w:rPr>
            </w:pPr>
          </w:p>
        </w:tc>
        <w:tc>
          <w:tcPr>
            <w:tcW w:w="3307" w:type="dxa"/>
            <w:tcBorders>
              <w:bottom w:val="single" w:sz="12" w:space="0" w:color="231F20"/>
            </w:tcBorders>
          </w:tcPr>
          <w:p w14:paraId="08514CD1" w14:textId="789F8BC1" w:rsidR="00333617" w:rsidRPr="00EC6478" w:rsidRDefault="00333617" w:rsidP="00333617">
            <w:pPr>
              <w:rPr>
                <w:rFonts w:asciiTheme="minorHAnsi" w:hAnsiTheme="minorHAnsi" w:cstheme="minorHAnsi"/>
              </w:rPr>
            </w:pPr>
            <w:r w:rsidRPr="00EC6478">
              <w:rPr>
                <w:rFonts w:asciiTheme="minorHAnsi" w:hAnsiTheme="minorHAnsi" w:cstheme="minorHAnsi"/>
              </w:rPr>
              <w:t>A greater number of children will participate in physical activity throughout the day. This will also impact on well-b</w:t>
            </w:r>
            <w:r w:rsidR="00006DE3">
              <w:rPr>
                <w:rFonts w:asciiTheme="minorHAnsi" w:hAnsiTheme="minorHAnsi" w:cstheme="minorHAnsi"/>
              </w:rPr>
              <w:t xml:space="preserve">eing and the development of confidence and </w:t>
            </w:r>
            <w:proofErr w:type="spellStart"/>
            <w:r w:rsidR="00006DE3">
              <w:rPr>
                <w:rFonts w:asciiTheme="minorHAnsi" w:hAnsiTheme="minorHAnsi" w:cstheme="minorHAnsi"/>
              </w:rPr>
              <w:t>self esteem</w:t>
            </w:r>
            <w:proofErr w:type="spellEnd"/>
            <w:r w:rsidR="00006DE3">
              <w:rPr>
                <w:rFonts w:asciiTheme="minorHAnsi" w:hAnsiTheme="minorHAnsi" w:cstheme="minorHAnsi"/>
              </w:rPr>
              <w:t xml:space="preserve">. </w:t>
            </w:r>
            <w:r w:rsidRPr="00EC6478">
              <w:rPr>
                <w:rFonts w:asciiTheme="minorHAnsi" w:hAnsiTheme="minorHAnsi" w:cstheme="minorHAnsi"/>
              </w:rPr>
              <w:t>Fitness will i</w:t>
            </w:r>
            <w:r w:rsidR="0051521B">
              <w:rPr>
                <w:rFonts w:asciiTheme="minorHAnsi" w:hAnsiTheme="minorHAnsi" w:cstheme="minorHAnsi"/>
              </w:rPr>
              <w:t>ncrease</w:t>
            </w:r>
            <w:r w:rsidR="00006DE3">
              <w:rPr>
                <w:rFonts w:asciiTheme="minorHAnsi" w:hAnsiTheme="minorHAnsi" w:cstheme="minorHAnsi"/>
              </w:rPr>
              <w:t xml:space="preserve"> alongside a positivity and enthusiasm for </w:t>
            </w:r>
            <w:r w:rsidR="0051521B">
              <w:rPr>
                <w:rFonts w:asciiTheme="minorHAnsi" w:hAnsiTheme="minorHAnsi" w:cstheme="minorHAnsi"/>
              </w:rPr>
              <w:t xml:space="preserve">physical activity. </w:t>
            </w:r>
            <w:proofErr w:type="gramStart"/>
            <w:r w:rsidR="0051521B">
              <w:rPr>
                <w:rFonts w:asciiTheme="minorHAnsi" w:hAnsiTheme="minorHAnsi" w:cstheme="minorHAnsi"/>
              </w:rPr>
              <w:t>The  ‘</w:t>
            </w:r>
            <w:proofErr w:type="gramEnd"/>
            <w:r w:rsidR="0051521B">
              <w:rPr>
                <w:rFonts w:asciiTheme="minorHAnsi" w:hAnsiTheme="minorHAnsi" w:cstheme="minorHAnsi"/>
              </w:rPr>
              <w:t>Sports Leaders’ will develop their leadership skills whilst encouraging and supporting the younger children.</w:t>
            </w:r>
          </w:p>
          <w:p w14:paraId="6126B218" w14:textId="26229FB1" w:rsidR="00333617" w:rsidRPr="00EC6478" w:rsidRDefault="00333617" w:rsidP="00344205">
            <w:pPr>
              <w:pStyle w:val="TableParagraph"/>
              <w:ind w:left="0"/>
              <w:rPr>
                <w:rFonts w:asciiTheme="minorHAnsi" w:hAnsiTheme="minorHAnsi" w:cstheme="minorHAnsi"/>
              </w:rPr>
            </w:pPr>
          </w:p>
        </w:tc>
        <w:tc>
          <w:tcPr>
            <w:tcW w:w="3134" w:type="dxa"/>
            <w:tcBorders>
              <w:bottom w:val="single" w:sz="12" w:space="0" w:color="231F20"/>
            </w:tcBorders>
          </w:tcPr>
          <w:p w14:paraId="248B1F68" w14:textId="311BF49E" w:rsidR="00333617" w:rsidRPr="00D010F5" w:rsidRDefault="00B45CB1" w:rsidP="0051521B">
            <w:pPr>
              <w:pStyle w:val="TableParagraph"/>
              <w:ind w:left="0"/>
              <w:rPr>
                <w:rFonts w:asciiTheme="minorHAnsi" w:hAnsiTheme="minorHAnsi"/>
              </w:rPr>
            </w:pPr>
            <w:r>
              <w:rPr>
                <w:rFonts w:asciiTheme="minorHAnsi" w:hAnsiTheme="minorHAnsi"/>
              </w:rPr>
              <w:t xml:space="preserve">The majority of children are fully engaged in activities at </w:t>
            </w:r>
            <w:proofErr w:type="gramStart"/>
            <w:r w:rsidR="003C1C31">
              <w:rPr>
                <w:rFonts w:asciiTheme="minorHAnsi" w:hAnsiTheme="minorHAnsi"/>
              </w:rPr>
              <w:t xml:space="preserve">lunchtime </w:t>
            </w:r>
            <w:r>
              <w:rPr>
                <w:rFonts w:asciiTheme="minorHAnsi" w:hAnsiTheme="minorHAnsi"/>
              </w:rPr>
              <w:t xml:space="preserve"> </w:t>
            </w:r>
            <w:r w:rsidR="0051521B">
              <w:rPr>
                <w:rFonts w:asciiTheme="minorHAnsi" w:hAnsiTheme="minorHAnsi"/>
              </w:rPr>
              <w:t>thus</w:t>
            </w:r>
            <w:proofErr w:type="gramEnd"/>
            <w:r w:rsidR="0051521B">
              <w:rPr>
                <w:rFonts w:asciiTheme="minorHAnsi" w:hAnsiTheme="minorHAnsi"/>
              </w:rPr>
              <w:t xml:space="preserve"> increasing </w:t>
            </w:r>
            <w:r>
              <w:rPr>
                <w:rFonts w:asciiTheme="minorHAnsi" w:hAnsiTheme="minorHAnsi"/>
              </w:rPr>
              <w:t>fitness</w:t>
            </w:r>
            <w:r w:rsidR="0051521B">
              <w:rPr>
                <w:rFonts w:asciiTheme="minorHAnsi" w:hAnsiTheme="minorHAnsi"/>
              </w:rPr>
              <w:t xml:space="preserve">, skills and the tactical awareness of a variety of sports. </w:t>
            </w:r>
            <w:r>
              <w:rPr>
                <w:rFonts w:asciiTheme="minorHAnsi" w:hAnsiTheme="minorHAnsi"/>
              </w:rPr>
              <w:t xml:space="preserve"> Next year, </w:t>
            </w:r>
            <w:r w:rsidR="0051521B">
              <w:rPr>
                <w:rFonts w:asciiTheme="minorHAnsi" w:hAnsiTheme="minorHAnsi"/>
              </w:rPr>
              <w:t>we will train new ‘Sports Leaders’ so that this involvement of youth is sustained year on year</w:t>
            </w:r>
            <w:r w:rsidR="003C1C31">
              <w:rPr>
                <w:rFonts w:asciiTheme="minorHAnsi" w:hAnsiTheme="minorHAnsi"/>
              </w:rPr>
              <w:t xml:space="preserve">. We will also be on the </w:t>
            </w:r>
            <w:proofErr w:type="spellStart"/>
            <w:r w:rsidR="003C1C31">
              <w:rPr>
                <w:rFonts w:asciiTheme="minorHAnsi" w:hAnsiTheme="minorHAnsi"/>
              </w:rPr>
              <w:t>look out</w:t>
            </w:r>
            <w:proofErr w:type="spellEnd"/>
            <w:r w:rsidR="003C1C31">
              <w:rPr>
                <w:rFonts w:asciiTheme="minorHAnsi" w:hAnsiTheme="minorHAnsi"/>
              </w:rPr>
              <w:t xml:space="preserve"> for new innovative ‘Active Minutes’ ideas.</w:t>
            </w:r>
          </w:p>
        </w:tc>
      </w:tr>
      <w:tr w:rsidR="00333617" w14:paraId="5B784665" w14:textId="77777777" w:rsidTr="00E678F7">
        <w:trPr>
          <w:trHeight w:val="963"/>
        </w:trPr>
        <w:tc>
          <w:tcPr>
            <w:tcW w:w="3720" w:type="dxa"/>
            <w:tcBorders>
              <w:bottom w:val="single" w:sz="12" w:space="0" w:color="231F20"/>
            </w:tcBorders>
          </w:tcPr>
          <w:p w14:paraId="35D1651A" w14:textId="33A6E6A0" w:rsidR="00333617" w:rsidRPr="00AF0069" w:rsidRDefault="009C6B55" w:rsidP="00333617">
            <w:pPr>
              <w:rPr>
                <w:rFonts w:asciiTheme="minorHAnsi" w:hAnsiTheme="minorHAnsi" w:cstheme="minorHAnsi"/>
              </w:rPr>
            </w:pPr>
            <w:r>
              <w:rPr>
                <w:rFonts w:asciiTheme="minorHAnsi" w:hAnsiTheme="minorHAnsi" w:cstheme="minorHAnsi"/>
              </w:rPr>
              <w:t xml:space="preserve">Hire a range </w:t>
            </w:r>
            <w:proofErr w:type="gramStart"/>
            <w:r w:rsidR="00333617" w:rsidRPr="00AF0069">
              <w:rPr>
                <w:rFonts w:asciiTheme="minorHAnsi" w:hAnsiTheme="minorHAnsi" w:cstheme="minorHAnsi"/>
              </w:rPr>
              <w:t>of  sports</w:t>
            </w:r>
            <w:proofErr w:type="gramEnd"/>
            <w:r w:rsidR="00333617" w:rsidRPr="00AF0069">
              <w:rPr>
                <w:rFonts w:asciiTheme="minorHAnsi" w:hAnsiTheme="minorHAnsi" w:cstheme="minorHAnsi"/>
              </w:rPr>
              <w:t xml:space="preserve"> coach</w:t>
            </w:r>
            <w:r>
              <w:rPr>
                <w:rFonts w:asciiTheme="minorHAnsi" w:hAnsiTheme="minorHAnsi" w:cstheme="minorHAnsi"/>
              </w:rPr>
              <w:t>es</w:t>
            </w:r>
            <w:r w:rsidR="00333617" w:rsidRPr="00AF0069">
              <w:rPr>
                <w:rFonts w:asciiTheme="minorHAnsi" w:hAnsiTheme="minorHAnsi" w:cstheme="minorHAnsi"/>
              </w:rPr>
              <w:t xml:space="preserve"> to enhance physical activity across the school.</w:t>
            </w:r>
          </w:p>
          <w:p w14:paraId="06D3A660" w14:textId="0993B4B7" w:rsidR="00333617" w:rsidRPr="002A2943" w:rsidRDefault="00333617" w:rsidP="00E678F7">
            <w:pPr>
              <w:rPr>
                <w:rFonts w:asciiTheme="minorHAnsi" w:hAnsiTheme="minorHAnsi" w:cstheme="minorHAnsi"/>
                <w:highlight w:val="yellow"/>
              </w:rPr>
            </w:pPr>
          </w:p>
        </w:tc>
        <w:tc>
          <w:tcPr>
            <w:tcW w:w="3600" w:type="dxa"/>
            <w:tcBorders>
              <w:bottom w:val="single" w:sz="12" w:space="0" w:color="231F20"/>
            </w:tcBorders>
          </w:tcPr>
          <w:p w14:paraId="564B7C01" w14:textId="21E3775C" w:rsidR="00723824" w:rsidRPr="009C6B55" w:rsidRDefault="00723824" w:rsidP="00723824">
            <w:pPr>
              <w:rPr>
                <w:rFonts w:asciiTheme="minorHAnsi" w:eastAsia="Times New Roman" w:hAnsiTheme="minorHAnsi" w:cstheme="minorHAnsi"/>
              </w:rPr>
            </w:pPr>
            <w:r w:rsidRPr="009C6B55">
              <w:rPr>
                <w:rFonts w:asciiTheme="minorHAnsi" w:eastAsia="Times New Roman" w:hAnsiTheme="minorHAnsi" w:cstheme="minorHAnsi"/>
              </w:rPr>
              <w:t xml:space="preserve">To work alongside teachers during the teaching of curriculum PE to further enhance staff CPD. </w:t>
            </w:r>
          </w:p>
          <w:p w14:paraId="2E66D353" w14:textId="0437D5D1" w:rsidR="00AF0069" w:rsidRPr="009C6B55" w:rsidRDefault="00AF0069" w:rsidP="00723824">
            <w:pPr>
              <w:rPr>
                <w:rFonts w:asciiTheme="minorHAnsi" w:eastAsia="Times New Roman" w:hAnsiTheme="minorHAnsi" w:cstheme="minorHAnsi"/>
              </w:rPr>
            </w:pPr>
            <w:r w:rsidRPr="009C6B55">
              <w:rPr>
                <w:rFonts w:asciiTheme="minorHAnsi" w:eastAsia="Times New Roman" w:hAnsiTheme="minorHAnsi" w:cstheme="minorHAnsi"/>
              </w:rPr>
              <w:t>To offer</w:t>
            </w:r>
            <w:r w:rsidR="008B79DD" w:rsidRPr="009C6B55">
              <w:rPr>
                <w:rFonts w:asciiTheme="minorHAnsi" w:eastAsia="Times New Roman" w:hAnsiTheme="minorHAnsi" w:cstheme="minorHAnsi"/>
              </w:rPr>
              <w:t xml:space="preserve"> a range of After School clubs</w:t>
            </w:r>
            <w:r w:rsidR="00CE63EC" w:rsidRPr="009C6B55">
              <w:rPr>
                <w:rFonts w:asciiTheme="minorHAnsi" w:eastAsia="Times New Roman" w:hAnsiTheme="minorHAnsi" w:cstheme="minorHAnsi"/>
              </w:rPr>
              <w:t xml:space="preserve"> providing CPD to the staff helping.</w:t>
            </w:r>
          </w:p>
          <w:p w14:paraId="33366899" w14:textId="6D12614E" w:rsidR="00723824" w:rsidRPr="009C6B55" w:rsidRDefault="00723824" w:rsidP="00723824">
            <w:pPr>
              <w:rPr>
                <w:rFonts w:asciiTheme="minorHAnsi" w:eastAsia="Times New Roman" w:hAnsiTheme="minorHAnsi" w:cstheme="minorHAnsi"/>
              </w:rPr>
            </w:pPr>
            <w:r w:rsidRPr="009C6B55">
              <w:rPr>
                <w:rFonts w:asciiTheme="minorHAnsi" w:eastAsia="Times New Roman" w:hAnsiTheme="minorHAnsi" w:cstheme="minorHAnsi"/>
              </w:rPr>
              <w:t>To work closely with the PE Co-ordinator to continue to raise standards across school.</w:t>
            </w:r>
          </w:p>
          <w:p w14:paraId="00A25AD7" w14:textId="67448D42" w:rsidR="00723824" w:rsidRPr="009C6B55" w:rsidRDefault="00723824" w:rsidP="00344205">
            <w:pPr>
              <w:rPr>
                <w:rFonts w:asciiTheme="minorHAnsi" w:eastAsia="Times New Roman" w:hAnsiTheme="minorHAnsi" w:cstheme="minorHAnsi"/>
              </w:rPr>
            </w:pPr>
          </w:p>
        </w:tc>
        <w:tc>
          <w:tcPr>
            <w:tcW w:w="1616" w:type="dxa"/>
            <w:vMerge/>
            <w:tcBorders>
              <w:bottom w:val="single" w:sz="12" w:space="0" w:color="231F20"/>
            </w:tcBorders>
          </w:tcPr>
          <w:p w14:paraId="6F8392CA" w14:textId="1C5C6954" w:rsidR="00333617" w:rsidRPr="009C6B55" w:rsidRDefault="00333617" w:rsidP="00344205">
            <w:pPr>
              <w:pStyle w:val="TableParagraph"/>
              <w:spacing w:before="160"/>
              <w:ind w:left="34"/>
              <w:rPr>
                <w:rFonts w:asciiTheme="minorHAnsi" w:hAnsiTheme="minorHAnsi" w:cstheme="minorHAnsi"/>
              </w:rPr>
            </w:pPr>
          </w:p>
        </w:tc>
        <w:tc>
          <w:tcPr>
            <w:tcW w:w="3307" w:type="dxa"/>
            <w:tcBorders>
              <w:bottom w:val="single" w:sz="12" w:space="0" w:color="231F20"/>
            </w:tcBorders>
          </w:tcPr>
          <w:p w14:paraId="1E704191" w14:textId="77777777" w:rsidR="00333617" w:rsidRPr="00CE63EC" w:rsidRDefault="00723824" w:rsidP="00E678F7">
            <w:pPr>
              <w:rPr>
                <w:rFonts w:asciiTheme="minorHAnsi" w:hAnsiTheme="minorHAnsi" w:cstheme="minorHAnsi"/>
              </w:rPr>
            </w:pPr>
            <w:r w:rsidRPr="00CE63EC">
              <w:rPr>
                <w:rFonts w:asciiTheme="minorHAnsi" w:hAnsiTheme="minorHAnsi" w:cstheme="minorHAnsi"/>
              </w:rPr>
              <w:t xml:space="preserve">To enhance children’s </w:t>
            </w:r>
            <w:proofErr w:type="spellStart"/>
            <w:r w:rsidRPr="00CE63EC">
              <w:rPr>
                <w:rFonts w:asciiTheme="minorHAnsi" w:hAnsiTheme="minorHAnsi" w:cstheme="minorHAnsi"/>
              </w:rPr>
              <w:t>well being</w:t>
            </w:r>
            <w:proofErr w:type="spellEnd"/>
            <w:r w:rsidRPr="00CE63EC">
              <w:rPr>
                <w:rFonts w:asciiTheme="minorHAnsi" w:hAnsiTheme="minorHAnsi" w:cstheme="minorHAnsi"/>
              </w:rPr>
              <w:t xml:space="preserve"> and their readiness for learning. To develop motor skills and co-ordination further through the focus on basic physical skills.</w:t>
            </w:r>
          </w:p>
          <w:p w14:paraId="54837175" w14:textId="2E05DE55" w:rsidR="00723824" w:rsidRPr="00CE63EC" w:rsidRDefault="00723824" w:rsidP="00723824">
            <w:pPr>
              <w:rPr>
                <w:rFonts w:asciiTheme="minorHAnsi" w:hAnsiTheme="minorHAnsi" w:cstheme="minorHAnsi"/>
              </w:rPr>
            </w:pPr>
            <w:r w:rsidRPr="00CE63EC">
              <w:rPr>
                <w:rFonts w:asciiTheme="minorHAnsi" w:hAnsiTheme="minorHAnsi" w:cstheme="minorHAnsi"/>
              </w:rPr>
              <w:t>By working with staff through-out the school, a progression of skills is ensured and the knowledge and confidence of staff will increase.</w:t>
            </w:r>
          </w:p>
          <w:p w14:paraId="322F25A4" w14:textId="152F8BF7" w:rsidR="00CE63EC" w:rsidRPr="00CE63EC" w:rsidRDefault="00CE63EC" w:rsidP="00723824">
            <w:pPr>
              <w:rPr>
                <w:rFonts w:asciiTheme="minorHAnsi" w:hAnsiTheme="minorHAnsi" w:cstheme="minorHAnsi"/>
              </w:rPr>
            </w:pPr>
            <w:r w:rsidRPr="00CE63EC">
              <w:rPr>
                <w:rFonts w:asciiTheme="minorHAnsi" w:hAnsiTheme="minorHAnsi" w:cstheme="minorHAnsi"/>
              </w:rPr>
              <w:lastRenderedPageBreak/>
              <w:t>The children are offered a range of After School clubs that complement what is being taught in curriculum PE.</w:t>
            </w:r>
          </w:p>
          <w:p w14:paraId="51A46A8C" w14:textId="77777777" w:rsidR="00723824" w:rsidRPr="00CE63EC" w:rsidRDefault="00723824" w:rsidP="00723824">
            <w:pPr>
              <w:rPr>
                <w:rFonts w:asciiTheme="minorHAnsi" w:hAnsiTheme="minorHAnsi" w:cstheme="minorHAnsi"/>
              </w:rPr>
            </w:pPr>
            <w:r w:rsidRPr="00CE63EC">
              <w:rPr>
                <w:rFonts w:asciiTheme="minorHAnsi" w:hAnsiTheme="minorHAnsi" w:cstheme="minorHAnsi"/>
              </w:rPr>
              <w:t>Continuity in all areas of PE will be developed, opportunities for more external competitive experiences will be possible and the provision of physical activity will be raised even further.</w:t>
            </w:r>
          </w:p>
          <w:p w14:paraId="25A3416D" w14:textId="5390187D" w:rsidR="00723824" w:rsidRPr="002A2943" w:rsidRDefault="00723824" w:rsidP="00E678F7">
            <w:pPr>
              <w:rPr>
                <w:rFonts w:asciiTheme="minorHAnsi" w:hAnsiTheme="minorHAnsi" w:cstheme="minorHAnsi"/>
                <w:highlight w:val="yellow"/>
              </w:rPr>
            </w:pPr>
          </w:p>
        </w:tc>
        <w:tc>
          <w:tcPr>
            <w:tcW w:w="3134" w:type="dxa"/>
            <w:tcBorders>
              <w:bottom w:val="single" w:sz="12" w:space="0" w:color="231F20"/>
            </w:tcBorders>
          </w:tcPr>
          <w:p w14:paraId="54F35415" w14:textId="7B5B36F5" w:rsidR="00333617" w:rsidRPr="00CE63EC" w:rsidRDefault="00837A2B">
            <w:pPr>
              <w:pStyle w:val="TableParagraph"/>
              <w:ind w:left="0"/>
              <w:rPr>
                <w:rFonts w:asciiTheme="minorHAnsi" w:hAnsiTheme="minorHAnsi"/>
              </w:rPr>
            </w:pPr>
            <w:r w:rsidRPr="00CE63EC">
              <w:rPr>
                <w:rFonts w:asciiTheme="minorHAnsi" w:hAnsiTheme="minorHAnsi"/>
              </w:rPr>
              <w:lastRenderedPageBreak/>
              <w:t>The role of our spor</w:t>
            </w:r>
            <w:r w:rsidR="00CE63EC" w:rsidRPr="00CE63EC">
              <w:rPr>
                <w:rFonts w:asciiTheme="minorHAnsi" w:hAnsiTheme="minorHAnsi"/>
              </w:rPr>
              <w:t>ts coach is established</w:t>
            </w:r>
            <w:r w:rsidRPr="00CE63EC">
              <w:rPr>
                <w:rFonts w:asciiTheme="minorHAnsi" w:hAnsiTheme="minorHAnsi"/>
              </w:rPr>
              <w:t xml:space="preserve"> withi</w:t>
            </w:r>
            <w:r w:rsidR="00CE63EC" w:rsidRPr="00CE63EC">
              <w:rPr>
                <w:rFonts w:asciiTheme="minorHAnsi" w:hAnsiTheme="minorHAnsi"/>
              </w:rPr>
              <w:t xml:space="preserve">n our PE teaching across school with staff </w:t>
            </w:r>
            <w:r w:rsidRPr="00CE63EC">
              <w:rPr>
                <w:rFonts w:asciiTheme="minorHAnsi" w:hAnsiTheme="minorHAnsi"/>
              </w:rPr>
              <w:t>benefittin</w:t>
            </w:r>
            <w:r w:rsidR="00A051FB" w:rsidRPr="00CE63EC">
              <w:rPr>
                <w:rFonts w:asciiTheme="minorHAnsi" w:hAnsiTheme="minorHAnsi"/>
              </w:rPr>
              <w:t>g fr</w:t>
            </w:r>
            <w:r w:rsidR="00CE63EC" w:rsidRPr="00CE63EC">
              <w:rPr>
                <w:rFonts w:asciiTheme="minorHAnsi" w:hAnsiTheme="minorHAnsi"/>
              </w:rPr>
              <w:t xml:space="preserve">om watching an expert in action. This </w:t>
            </w:r>
            <w:proofErr w:type="gramStart"/>
            <w:r w:rsidR="00CE63EC" w:rsidRPr="00CE63EC">
              <w:rPr>
                <w:rFonts w:asciiTheme="minorHAnsi" w:hAnsiTheme="minorHAnsi"/>
              </w:rPr>
              <w:t xml:space="preserve">provides </w:t>
            </w:r>
            <w:r w:rsidR="00A051FB" w:rsidRPr="00CE63EC">
              <w:rPr>
                <w:rFonts w:asciiTheme="minorHAnsi" w:hAnsiTheme="minorHAnsi"/>
              </w:rPr>
              <w:t xml:space="preserve"> CPD</w:t>
            </w:r>
            <w:proofErr w:type="gramEnd"/>
            <w:r w:rsidR="00A051FB" w:rsidRPr="00CE63EC">
              <w:rPr>
                <w:rFonts w:asciiTheme="minorHAnsi" w:hAnsiTheme="minorHAnsi"/>
              </w:rPr>
              <w:t xml:space="preserve"> </w:t>
            </w:r>
            <w:r w:rsidR="00CE63EC" w:rsidRPr="00CE63EC">
              <w:rPr>
                <w:rFonts w:asciiTheme="minorHAnsi" w:hAnsiTheme="minorHAnsi"/>
              </w:rPr>
              <w:t>opportunities and increases</w:t>
            </w:r>
            <w:r w:rsidR="00A051FB" w:rsidRPr="00CE63EC">
              <w:rPr>
                <w:rFonts w:asciiTheme="minorHAnsi" w:hAnsiTheme="minorHAnsi"/>
              </w:rPr>
              <w:t xml:space="preserve"> their confidence.</w:t>
            </w:r>
          </w:p>
          <w:p w14:paraId="0311C326" w14:textId="27323921" w:rsidR="00A051FB" w:rsidRPr="002A2943" w:rsidRDefault="00A051FB">
            <w:pPr>
              <w:pStyle w:val="TableParagraph"/>
              <w:ind w:left="0"/>
              <w:rPr>
                <w:rFonts w:asciiTheme="minorHAnsi" w:hAnsiTheme="minorHAnsi"/>
                <w:highlight w:val="yellow"/>
              </w:rPr>
            </w:pPr>
            <w:r w:rsidRPr="00CE63EC">
              <w:rPr>
                <w:rFonts w:asciiTheme="minorHAnsi" w:hAnsiTheme="minorHAnsi"/>
              </w:rPr>
              <w:t xml:space="preserve">Next year, the sports coach will continue to teach across school, </w:t>
            </w:r>
            <w:r w:rsidRPr="00CE63EC">
              <w:rPr>
                <w:rFonts w:asciiTheme="minorHAnsi" w:hAnsiTheme="minorHAnsi"/>
              </w:rPr>
              <w:lastRenderedPageBreak/>
              <w:t>thus developing the skills and know-how of the teachers even further.</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Pr="009C6B55" w:rsidRDefault="00D131A0">
            <w:pPr>
              <w:pStyle w:val="TableParagraph"/>
              <w:spacing w:before="36"/>
              <w:rPr>
                <w:sz w:val="24"/>
              </w:rPr>
            </w:pPr>
            <w:r w:rsidRPr="009C6B55">
              <w:rPr>
                <w:b/>
                <w:color w:val="00B9F2"/>
                <w:sz w:val="24"/>
              </w:rPr>
              <w:lastRenderedPageBreak/>
              <w:t>Key</w:t>
            </w:r>
            <w:r w:rsidRPr="009C6B55">
              <w:rPr>
                <w:b/>
                <w:color w:val="00B9F2"/>
                <w:spacing w:val="-6"/>
                <w:sz w:val="24"/>
              </w:rPr>
              <w:t xml:space="preserve"> </w:t>
            </w:r>
            <w:r w:rsidRPr="009C6B55">
              <w:rPr>
                <w:b/>
                <w:color w:val="00B9F2"/>
                <w:sz w:val="24"/>
              </w:rPr>
              <w:t>indicator</w:t>
            </w:r>
            <w:r w:rsidRPr="009C6B55">
              <w:rPr>
                <w:b/>
                <w:color w:val="00B9F2"/>
                <w:spacing w:val="-5"/>
                <w:sz w:val="24"/>
              </w:rPr>
              <w:t xml:space="preserve"> </w:t>
            </w:r>
            <w:r w:rsidRPr="009C6B55">
              <w:rPr>
                <w:b/>
                <w:color w:val="00B9F2"/>
                <w:sz w:val="24"/>
              </w:rPr>
              <w:t>2:</w:t>
            </w:r>
            <w:r w:rsidRPr="009C6B55">
              <w:rPr>
                <w:b/>
                <w:color w:val="00B9F2"/>
                <w:spacing w:val="-5"/>
                <w:sz w:val="24"/>
              </w:rPr>
              <w:t xml:space="preserve"> </w:t>
            </w:r>
            <w:r w:rsidRPr="009C6B55">
              <w:rPr>
                <w:color w:val="00B9F2"/>
                <w:sz w:val="24"/>
              </w:rPr>
              <w:t>The</w:t>
            </w:r>
            <w:r w:rsidRPr="009C6B55">
              <w:rPr>
                <w:color w:val="00B9F2"/>
                <w:spacing w:val="-6"/>
                <w:sz w:val="24"/>
              </w:rPr>
              <w:t xml:space="preserve"> </w:t>
            </w:r>
            <w:r w:rsidRPr="009C6B55">
              <w:rPr>
                <w:color w:val="00B9F2"/>
                <w:sz w:val="24"/>
              </w:rPr>
              <w:t>profile</w:t>
            </w:r>
            <w:r w:rsidRPr="009C6B55">
              <w:rPr>
                <w:color w:val="00B9F2"/>
                <w:spacing w:val="-7"/>
                <w:sz w:val="24"/>
              </w:rPr>
              <w:t xml:space="preserve"> </w:t>
            </w:r>
            <w:r w:rsidRPr="009C6B55">
              <w:rPr>
                <w:color w:val="00B9F2"/>
                <w:sz w:val="24"/>
              </w:rPr>
              <w:t>of</w:t>
            </w:r>
            <w:r w:rsidRPr="009C6B55">
              <w:rPr>
                <w:color w:val="00B9F2"/>
                <w:spacing w:val="-6"/>
                <w:sz w:val="24"/>
              </w:rPr>
              <w:t xml:space="preserve"> </w:t>
            </w:r>
            <w:r w:rsidRPr="009C6B55">
              <w:rPr>
                <w:color w:val="00B9F2"/>
                <w:sz w:val="24"/>
              </w:rPr>
              <w:t>PESSPA</w:t>
            </w:r>
            <w:r w:rsidRPr="009C6B55">
              <w:rPr>
                <w:color w:val="00B9F2"/>
                <w:spacing w:val="-5"/>
                <w:sz w:val="24"/>
              </w:rPr>
              <w:t xml:space="preserve"> </w:t>
            </w:r>
            <w:r w:rsidRPr="009C6B55">
              <w:rPr>
                <w:color w:val="00B9F2"/>
                <w:sz w:val="24"/>
              </w:rPr>
              <w:t>being</w:t>
            </w:r>
            <w:r w:rsidRPr="009C6B55">
              <w:rPr>
                <w:color w:val="00B9F2"/>
                <w:spacing w:val="-6"/>
                <w:sz w:val="24"/>
              </w:rPr>
              <w:t xml:space="preserve"> </w:t>
            </w:r>
            <w:r w:rsidRPr="009C6B55">
              <w:rPr>
                <w:color w:val="00B9F2"/>
                <w:sz w:val="24"/>
              </w:rPr>
              <w:t>raised</w:t>
            </w:r>
            <w:r w:rsidRPr="009C6B55">
              <w:rPr>
                <w:color w:val="00B9F2"/>
                <w:spacing w:val="-6"/>
                <w:sz w:val="24"/>
              </w:rPr>
              <w:t xml:space="preserve"> </w:t>
            </w:r>
            <w:r w:rsidRPr="009C6B55">
              <w:rPr>
                <w:color w:val="00B9F2"/>
                <w:sz w:val="24"/>
              </w:rPr>
              <w:t>across</w:t>
            </w:r>
            <w:r w:rsidRPr="009C6B55">
              <w:rPr>
                <w:color w:val="00B9F2"/>
                <w:spacing w:val="-7"/>
                <w:sz w:val="24"/>
              </w:rPr>
              <w:t xml:space="preserve"> </w:t>
            </w:r>
            <w:r w:rsidRPr="009C6B55">
              <w:rPr>
                <w:color w:val="00B9F2"/>
                <w:sz w:val="24"/>
              </w:rPr>
              <w:t>the</w:t>
            </w:r>
            <w:r w:rsidRPr="009C6B55">
              <w:rPr>
                <w:color w:val="00B9F2"/>
                <w:spacing w:val="-5"/>
                <w:sz w:val="24"/>
              </w:rPr>
              <w:t xml:space="preserve"> </w:t>
            </w:r>
            <w:r w:rsidRPr="009C6B55">
              <w:rPr>
                <w:color w:val="00B9F2"/>
                <w:sz w:val="24"/>
              </w:rPr>
              <w:t>school</w:t>
            </w:r>
            <w:r w:rsidRPr="009C6B55">
              <w:rPr>
                <w:color w:val="00B9F2"/>
                <w:spacing w:val="-6"/>
                <w:sz w:val="24"/>
              </w:rPr>
              <w:t xml:space="preserve"> </w:t>
            </w:r>
            <w:r w:rsidRPr="009C6B55">
              <w:rPr>
                <w:color w:val="00B9F2"/>
                <w:sz w:val="24"/>
              </w:rPr>
              <w:t>as</w:t>
            </w:r>
            <w:r w:rsidRPr="009C6B55">
              <w:rPr>
                <w:color w:val="00B9F2"/>
                <w:spacing w:val="-6"/>
                <w:sz w:val="24"/>
              </w:rPr>
              <w:t xml:space="preserve"> </w:t>
            </w:r>
            <w:r w:rsidRPr="009C6B55">
              <w:rPr>
                <w:color w:val="00B9F2"/>
                <w:sz w:val="24"/>
              </w:rPr>
              <w:t>a</w:t>
            </w:r>
            <w:r w:rsidRPr="009C6B55">
              <w:rPr>
                <w:color w:val="00B9F2"/>
                <w:spacing w:val="-6"/>
                <w:sz w:val="24"/>
              </w:rPr>
              <w:t xml:space="preserve"> </w:t>
            </w:r>
            <w:r w:rsidRPr="009C6B55">
              <w:rPr>
                <w:color w:val="00B9F2"/>
                <w:sz w:val="24"/>
              </w:rPr>
              <w:t>tool</w:t>
            </w:r>
            <w:r w:rsidRPr="009C6B55">
              <w:rPr>
                <w:color w:val="00B9F2"/>
                <w:spacing w:val="-6"/>
                <w:sz w:val="24"/>
              </w:rPr>
              <w:t xml:space="preserve"> </w:t>
            </w:r>
            <w:r w:rsidRPr="009C6B55">
              <w:rPr>
                <w:color w:val="00B9F2"/>
                <w:sz w:val="24"/>
              </w:rPr>
              <w:t>for</w:t>
            </w:r>
            <w:r w:rsidRPr="009C6B55">
              <w:rPr>
                <w:color w:val="00B9F2"/>
                <w:spacing w:val="-7"/>
                <w:sz w:val="24"/>
              </w:rPr>
              <w:t xml:space="preserve"> </w:t>
            </w:r>
            <w:r w:rsidRPr="009C6B55">
              <w:rPr>
                <w:color w:val="00B9F2"/>
                <w:sz w:val="24"/>
              </w:rPr>
              <w:t>whole</w:t>
            </w:r>
            <w:r w:rsidRPr="009C6B55">
              <w:rPr>
                <w:color w:val="00B9F2"/>
                <w:spacing w:val="-5"/>
                <w:sz w:val="24"/>
              </w:rPr>
              <w:t xml:space="preserve"> </w:t>
            </w:r>
            <w:r w:rsidRPr="009C6B55">
              <w:rPr>
                <w:color w:val="00B9F2"/>
                <w:sz w:val="24"/>
              </w:rPr>
              <w:t>school</w:t>
            </w:r>
            <w:r w:rsidRPr="009C6B55">
              <w:rPr>
                <w:color w:val="00B9F2"/>
                <w:spacing w:val="-6"/>
                <w:sz w:val="24"/>
              </w:rPr>
              <w:t xml:space="preserve"> </w:t>
            </w:r>
            <w:r w:rsidRPr="009C6B55">
              <w:rPr>
                <w:color w:val="00B9F2"/>
                <w:sz w:val="24"/>
              </w:rPr>
              <w:t>improvement</w:t>
            </w:r>
          </w:p>
        </w:tc>
        <w:tc>
          <w:tcPr>
            <w:tcW w:w="3134" w:type="dxa"/>
            <w:tcBorders>
              <w:top w:val="single" w:sz="12" w:space="0" w:color="231F20"/>
            </w:tcBorders>
          </w:tcPr>
          <w:p w14:paraId="76656A18" w14:textId="77777777" w:rsidR="00C658FB" w:rsidRPr="009C6B55" w:rsidRDefault="00D131A0">
            <w:pPr>
              <w:pStyle w:val="TableParagraph"/>
              <w:spacing w:before="36" w:line="259" w:lineRule="exact"/>
              <w:rPr>
                <w:sz w:val="24"/>
              </w:rPr>
            </w:pPr>
            <w:r w:rsidRPr="009C6B55">
              <w:rPr>
                <w:color w:val="231F20"/>
                <w:sz w:val="24"/>
              </w:rPr>
              <w:t>Percentage</w:t>
            </w:r>
            <w:r w:rsidRPr="009C6B55">
              <w:rPr>
                <w:color w:val="231F20"/>
                <w:spacing w:val="-9"/>
                <w:sz w:val="24"/>
              </w:rPr>
              <w:t xml:space="preserve"> </w:t>
            </w:r>
            <w:r w:rsidRPr="009C6B55">
              <w:rPr>
                <w:color w:val="231F20"/>
                <w:sz w:val="24"/>
              </w:rPr>
              <w:t>of</w:t>
            </w:r>
            <w:r w:rsidRPr="009C6B55">
              <w:rPr>
                <w:color w:val="231F20"/>
                <w:spacing w:val="-9"/>
                <w:sz w:val="24"/>
              </w:rPr>
              <w:t xml:space="preserve"> </w:t>
            </w:r>
            <w:r w:rsidRPr="009C6B55">
              <w:rPr>
                <w:color w:val="231F20"/>
                <w:sz w:val="24"/>
              </w:rPr>
              <w:t>total</w:t>
            </w:r>
            <w:r w:rsidRPr="009C6B55">
              <w:rPr>
                <w:color w:val="231F20"/>
                <w:spacing w:val="-10"/>
                <w:sz w:val="24"/>
              </w:rPr>
              <w:t xml:space="preserve"> </w:t>
            </w:r>
            <w:r w:rsidRPr="009C6B55">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Pr="009C6B55" w:rsidRDefault="00C658FB">
            <w:pPr>
              <w:rPr>
                <w:sz w:val="2"/>
                <w:szCs w:val="2"/>
              </w:rPr>
            </w:pPr>
          </w:p>
        </w:tc>
        <w:tc>
          <w:tcPr>
            <w:tcW w:w="3134" w:type="dxa"/>
          </w:tcPr>
          <w:p w14:paraId="53FF67F3" w14:textId="012DEF8A" w:rsidR="00C658FB" w:rsidRPr="009C6B55" w:rsidRDefault="00B70314">
            <w:pPr>
              <w:pStyle w:val="TableParagraph"/>
              <w:spacing w:before="45" w:line="255" w:lineRule="exact"/>
              <w:ind w:left="39"/>
              <w:rPr>
                <w:sz w:val="21"/>
              </w:rPr>
            </w:pPr>
            <w:r>
              <w:rPr>
                <w:sz w:val="21"/>
              </w:rPr>
              <w:t>17</w:t>
            </w:r>
            <w:r w:rsidR="00D131A0" w:rsidRPr="009C6B55">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rsidTr="00D010F5">
        <w:trPr>
          <w:trHeight w:val="718"/>
        </w:trPr>
        <w:tc>
          <w:tcPr>
            <w:tcW w:w="3720" w:type="dxa"/>
          </w:tcPr>
          <w:p w14:paraId="48459AE4" w14:textId="35FB3F66" w:rsidR="00D010F5" w:rsidRPr="00D010F5" w:rsidRDefault="00D131A0" w:rsidP="00D010F5">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sidR="00D010F5">
              <w:rPr>
                <w:rFonts w:asciiTheme="minorHAnsi" w:hAnsiTheme="minorHAnsi"/>
                <w:color w:val="231F20"/>
                <w:spacing w:val="1"/>
              </w:rPr>
              <w:t>:</w:t>
            </w:r>
          </w:p>
          <w:p w14:paraId="7D4D4E3D" w14:textId="48EA52E0" w:rsidR="00C658FB" w:rsidRPr="00D010F5" w:rsidRDefault="00C658FB">
            <w:pPr>
              <w:pStyle w:val="TableParagraph"/>
              <w:spacing w:line="256" w:lineRule="exact"/>
              <w:ind w:left="79"/>
              <w:rPr>
                <w:rFonts w:asciiTheme="minorHAnsi" w:hAnsiTheme="minorHAnsi"/>
              </w:rPr>
            </w:pPr>
          </w:p>
        </w:tc>
        <w:tc>
          <w:tcPr>
            <w:tcW w:w="3600" w:type="dxa"/>
          </w:tcPr>
          <w:p w14:paraId="19BF6ED4" w14:textId="4A5E684B" w:rsidR="00C658FB" w:rsidRPr="00D010F5" w:rsidRDefault="00D131A0">
            <w:pPr>
              <w:pStyle w:val="TableParagraph"/>
              <w:spacing w:before="46" w:line="235" w:lineRule="auto"/>
              <w:ind w:right="171"/>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sidR="0084784C">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16" w:type="dxa"/>
          </w:tcPr>
          <w:p w14:paraId="600B6772" w14:textId="77777777" w:rsidR="00C658FB" w:rsidRPr="00D010F5" w:rsidRDefault="00D131A0">
            <w:pPr>
              <w:pStyle w:val="TableParagraph"/>
              <w:spacing w:before="46" w:line="235" w:lineRule="auto"/>
              <w:ind w:right="547"/>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307" w:type="dxa"/>
          </w:tcPr>
          <w:p w14:paraId="308C759A" w14:textId="02BBFF9B" w:rsidR="00C658FB" w:rsidRPr="00D010F5" w:rsidRDefault="00D131A0" w:rsidP="00D010F5">
            <w:pPr>
              <w:pStyle w:val="TableParagraph"/>
              <w:spacing w:before="46" w:line="235" w:lineRule="auto"/>
              <w:ind w:right="43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p>
        </w:tc>
        <w:tc>
          <w:tcPr>
            <w:tcW w:w="3134" w:type="dxa"/>
          </w:tcPr>
          <w:p w14:paraId="17887215" w14:textId="77777777" w:rsidR="00C658FB" w:rsidRPr="00D010F5" w:rsidRDefault="00D131A0">
            <w:pPr>
              <w:pStyle w:val="TableParagraph"/>
              <w:spacing w:before="46" w:line="235" w:lineRule="auto"/>
              <w:ind w:right="267"/>
              <w:rPr>
                <w:rFonts w:asciiTheme="minorHAnsi" w:hAnsiTheme="minorHAnsi"/>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r w:rsidRPr="00D010F5">
              <w:rPr>
                <w:rFonts w:asciiTheme="minorHAnsi" w:hAnsiTheme="minorHAnsi"/>
                <w:color w:val="231F20"/>
                <w:spacing w:val="-51"/>
              </w:rPr>
              <w:t xml:space="preserve"> </w:t>
            </w: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7D0DFF" w14:paraId="624A1C73" w14:textId="77777777">
        <w:trPr>
          <w:trHeight w:val="1472"/>
        </w:trPr>
        <w:tc>
          <w:tcPr>
            <w:tcW w:w="3720" w:type="dxa"/>
          </w:tcPr>
          <w:p w14:paraId="774CEC86" w14:textId="341117AE" w:rsidR="007D0DFF" w:rsidRPr="00EC6478" w:rsidRDefault="007D0DFF" w:rsidP="007D0DFF">
            <w:pPr>
              <w:rPr>
                <w:rFonts w:asciiTheme="minorHAnsi" w:hAnsiTheme="minorHAnsi" w:cstheme="minorHAnsi"/>
              </w:rPr>
            </w:pPr>
            <w:r w:rsidRPr="00EC6478">
              <w:rPr>
                <w:rFonts w:asciiTheme="minorHAnsi" w:hAnsiTheme="minorHAnsi" w:cstheme="minorHAnsi"/>
              </w:rPr>
              <w:t>Purcha</w:t>
            </w:r>
            <w:r w:rsidR="002A2943">
              <w:rPr>
                <w:rFonts w:asciiTheme="minorHAnsi" w:hAnsiTheme="minorHAnsi" w:cstheme="minorHAnsi"/>
              </w:rPr>
              <w:t>se equipment</w:t>
            </w:r>
            <w:r w:rsidRPr="00EC6478">
              <w:rPr>
                <w:rFonts w:asciiTheme="minorHAnsi" w:hAnsiTheme="minorHAnsi" w:cstheme="minorHAnsi"/>
              </w:rPr>
              <w:t xml:space="preserve"> in order to </w:t>
            </w:r>
            <w:r w:rsidR="002A2943">
              <w:rPr>
                <w:rFonts w:asciiTheme="minorHAnsi" w:hAnsiTheme="minorHAnsi" w:cstheme="minorHAnsi"/>
              </w:rPr>
              <w:t xml:space="preserve">deliver high quality teaching at lunchtimes and during PE lessons </w:t>
            </w:r>
            <w:proofErr w:type="gramStart"/>
            <w:r w:rsidR="002A2943">
              <w:rPr>
                <w:rFonts w:asciiTheme="minorHAnsi" w:hAnsiTheme="minorHAnsi" w:cstheme="minorHAnsi"/>
              </w:rPr>
              <w:t>(</w:t>
            </w:r>
            <w:r w:rsidRPr="00EC6478">
              <w:rPr>
                <w:rFonts w:asciiTheme="minorHAnsi" w:hAnsiTheme="minorHAnsi" w:cstheme="minorHAnsi"/>
              </w:rPr>
              <w:t xml:space="preserve"> replace</w:t>
            </w:r>
            <w:proofErr w:type="gramEnd"/>
            <w:r w:rsidRPr="00EC6478">
              <w:rPr>
                <w:rFonts w:asciiTheme="minorHAnsi" w:hAnsiTheme="minorHAnsi" w:cstheme="minorHAnsi"/>
              </w:rPr>
              <w:t xml:space="preserve"> lost/old equipment, purchase </w:t>
            </w:r>
            <w:r w:rsidR="002A2943">
              <w:rPr>
                <w:rFonts w:asciiTheme="minorHAnsi" w:hAnsiTheme="minorHAnsi" w:cstheme="minorHAnsi"/>
              </w:rPr>
              <w:t>equipment for new activities a</w:t>
            </w:r>
            <w:r w:rsidR="00C24475">
              <w:rPr>
                <w:rFonts w:asciiTheme="minorHAnsi" w:hAnsiTheme="minorHAnsi" w:cstheme="minorHAnsi"/>
              </w:rPr>
              <w:t xml:space="preserve">nd support events </w:t>
            </w:r>
            <w:proofErr w:type="spellStart"/>
            <w:r w:rsidR="00C24475">
              <w:rPr>
                <w:rFonts w:asciiTheme="minorHAnsi" w:hAnsiTheme="minorHAnsi" w:cstheme="minorHAnsi"/>
              </w:rPr>
              <w:t>eg</w:t>
            </w:r>
            <w:proofErr w:type="spellEnd"/>
            <w:r w:rsidR="00C24475">
              <w:rPr>
                <w:rFonts w:asciiTheme="minorHAnsi" w:hAnsiTheme="minorHAnsi" w:cstheme="minorHAnsi"/>
              </w:rPr>
              <w:t xml:space="preserve"> sports day).</w:t>
            </w:r>
          </w:p>
          <w:p w14:paraId="5D1AD17B" w14:textId="77777777" w:rsidR="007D0DFF" w:rsidRPr="00EC6478" w:rsidRDefault="007D0DFF" w:rsidP="007D0DFF">
            <w:pPr>
              <w:rPr>
                <w:rFonts w:asciiTheme="minorHAnsi" w:hAnsiTheme="minorHAnsi" w:cstheme="minorHAnsi"/>
                <w:color w:val="FF0000"/>
              </w:rPr>
            </w:pPr>
          </w:p>
          <w:p w14:paraId="41799298" w14:textId="77777777" w:rsidR="007D0DFF" w:rsidRPr="00EC6478" w:rsidRDefault="007D0DFF" w:rsidP="007D0DFF">
            <w:pPr>
              <w:pStyle w:val="TableParagraph"/>
              <w:spacing w:before="46" w:line="235" w:lineRule="auto"/>
              <w:ind w:left="79" w:right="303"/>
              <w:rPr>
                <w:rFonts w:asciiTheme="minorHAnsi" w:hAnsiTheme="minorHAnsi" w:cstheme="minorHAnsi"/>
                <w:color w:val="231F20"/>
              </w:rPr>
            </w:pPr>
          </w:p>
        </w:tc>
        <w:tc>
          <w:tcPr>
            <w:tcW w:w="3600" w:type="dxa"/>
          </w:tcPr>
          <w:p w14:paraId="6FF99D1F" w14:textId="0051DBF5" w:rsidR="007D0DFF" w:rsidRPr="00EC6478" w:rsidRDefault="00BE5584" w:rsidP="00BE5584">
            <w:pPr>
              <w:rPr>
                <w:rFonts w:asciiTheme="minorHAnsi" w:hAnsiTheme="minorHAnsi" w:cstheme="minorHAnsi"/>
                <w:color w:val="231F20"/>
              </w:rPr>
            </w:pPr>
            <w:r>
              <w:rPr>
                <w:rFonts w:asciiTheme="minorHAnsi" w:eastAsia="Times New Roman" w:hAnsiTheme="minorHAnsi" w:cstheme="minorHAnsi"/>
              </w:rPr>
              <w:t xml:space="preserve">Ensuring there is the correct and sufficient amount of equipment is paramount so that standards will be raised whether at lunchtimes or during PE sessions. As we continue to diversify the activities that we offer, we will have to buy accordingly. </w:t>
            </w:r>
          </w:p>
        </w:tc>
        <w:tc>
          <w:tcPr>
            <w:tcW w:w="1616" w:type="dxa"/>
          </w:tcPr>
          <w:p w14:paraId="65D2CB86" w14:textId="44891871" w:rsidR="007D0DFF" w:rsidRPr="00EC6478" w:rsidRDefault="00BE5584" w:rsidP="007D0DFF">
            <w:pPr>
              <w:rPr>
                <w:rFonts w:asciiTheme="minorHAnsi" w:hAnsiTheme="minorHAnsi" w:cstheme="minorHAnsi"/>
              </w:rPr>
            </w:pPr>
            <w:r w:rsidRPr="009C6B55">
              <w:rPr>
                <w:rFonts w:asciiTheme="minorHAnsi" w:hAnsiTheme="minorHAnsi" w:cstheme="minorHAnsi"/>
              </w:rPr>
              <w:t>£3146</w:t>
            </w:r>
            <w:r w:rsidR="007D0DFF" w:rsidRPr="00EC6478">
              <w:rPr>
                <w:rFonts w:asciiTheme="minorHAnsi" w:hAnsiTheme="minorHAnsi" w:cstheme="minorHAnsi"/>
              </w:rPr>
              <w:t xml:space="preserve"> </w:t>
            </w:r>
          </w:p>
          <w:p w14:paraId="560D9F2D" w14:textId="5965A907" w:rsidR="007D0DFF" w:rsidRPr="00EC6478" w:rsidRDefault="007D0DFF" w:rsidP="007D0DFF">
            <w:pPr>
              <w:pStyle w:val="TableParagraph"/>
              <w:spacing w:before="46" w:line="235" w:lineRule="auto"/>
              <w:ind w:left="0" w:right="547"/>
              <w:rPr>
                <w:rFonts w:asciiTheme="minorHAnsi" w:hAnsiTheme="minorHAnsi" w:cstheme="minorHAnsi"/>
              </w:rPr>
            </w:pPr>
            <w:r w:rsidRPr="00EC6478">
              <w:rPr>
                <w:rFonts w:asciiTheme="minorHAnsi" w:hAnsiTheme="minorHAnsi" w:cstheme="minorHAnsi"/>
              </w:rPr>
              <w:t>to support playleader/sports coach with games and activities at break and lunchtimes and PE lessons.</w:t>
            </w:r>
          </w:p>
        </w:tc>
        <w:tc>
          <w:tcPr>
            <w:tcW w:w="3307" w:type="dxa"/>
          </w:tcPr>
          <w:p w14:paraId="2733A991" w14:textId="52BA9F03" w:rsidR="007D0DFF" w:rsidRPr="00EC6478" w:rsidRDefault="00BE5584" w:rsidP="007D0DFF">
            <w:pPr>
              <w:rPr>
                <w:rFonts w:asciiTheme="minorHAnsi" w:hAnsiTheme="minorHAnsi" w:cstheme="minorHAnsi"/>
              </w:rPr>
            </w:pPr>
            <w:r>
              <w:rPr>
                <w:rFonts w:asciiTheme="minorHAnsi" w:hAnsiTheme="minorHAnsi" w:cstheme="minorHAnsi"/>
              </w:rPr>
              <w:t>Throughout school</w:t>
            </w:r>
            <w:r w:rsidR="00C24475">
              <w:rPr>
                <w:rFonts w:asciiTheme="minorHAnsi" w:hAnsiTheme="minorHAnsi" w:cstheme="minorHAnsi"/>
              </w:rPr>
              <w:t>,</w:t>
            </w:r>
            <w:r w:rsidR="007D0DFF" w:rsidRPr="00EC6478">
              <w:rPr>
                <w:rFonts w:asciiTheme="minorHAnsi" w:hAnsiTheme="minorHAnsi" w:cstheme="minorHAnsi"/>
              </w:rPr>
              <w:t xml:space="preserve"> participation will </w:t>
            </w:r>
            <w:r w:rsidR="003C1C31">
              <w:rPr>
                <w:rFonts w:asciiTheme="minorHAnsi" w:hAnsiTheme="minorHAnsi" w:cstheme="minorHAnsi"/>
              </w:rPr>
              <w:t xml:space="preserve">continue to </w:t>
            </w:r>
            <w:r w:rsidR="007D0DFF" w:rsidRPr="00EC6478">
              <w:rPr>
                <w:rFonts w:asciiTheme="minorHAnsi" w:hAnsiTheme="minorHAnsi" w:cstheme="minorHAnsi"/>
              </w:rPr>
              <w:t>rise and enjoyment increase</w:t>
            </w:r>
            <w:r w:rsidR="00C24475">
              <w:rPr>
                <w:rFonts w:asciiTheme="minorHAnsi" w:hAnsiTheme="minorHAnsi" w:cstheme="minorHAnsi"/>
              </w:rPr>
              <w:t>. Our</w:t>
            </w:r>
            <w:r>
              <w:rPr>
                <w:rFonts w:asciiTheme="minorHAnsi" w:hAnsiTheme="minorHAnsi" w:cstheme="minorHAnsi"/>
              </w:rPr>
              <w:t xml:space="preserve"> varied </w:t>
            </w:r>
            <w:r w:rsidR="00C24475">
              <w:rPr>
                <w:rFonts w:asciiTheme="minorHAnsi" w:hAnsiTheme="minorHAnsi" w:cstheme="minorHAnsi"/>
              </w:rPr>
              <w:t>sporting activities</w:t>
            </w:r>
            <w:r w:rsidR="007D0DFF" w:rsidRPr="00EC6478">
              <w:rPr>
                <w:rFonts w:asciiTheme="minorHAnsi" w:hAnsiTheme="minorHAnsi" w:cstheme="minorHAnsi"/>
              </w:rPr>
              <w:t xml:space="preserve"> will impact on attitudes</w:t>
            </w:r>
            <w:r w:rsidR="00C24475">
              <w:rPr>
                <w:rFonts w:asciiTheme="minorHAnsi" w:hAnsiTheme="minorHAnsi" w:cstheme="minorHAnsi"/>
              </w:rPr>
              <w:t xml:space="preserve"> towards physical activity so they think positively about being </w:t>
            </w:r>
            <w:proofErr w:type="gramStart"/>
            <w:r w:rsidR="00C24475">
              <w:rPr>
                <w:rFonts w:asciiTheme="minorHAnsi" w:hAnsiTheme="minorHAnsi" w:cstheme="minorHAnsi"/>
              </w:rPr>
              <w:t xml:space="preserve">active </w:t>
            </w:r>
            <w:r w:rsidR="007D0DFF" w:rsidRPr="00EC6478">
              <w:rPr>
                <w:rFonts w:asciiTheme="minorHAnsi" w:hAnsiTheme="minorHAnsi" w:cstheme="minorHAnsi"/>
              </w:rPr>
              <w:t xml:space="preserve"> in</w:t>
            </w:r>
            <w:proofErr w:type="gramEnd"/>
            <w:r w:rsidR="007D0DFF" w:rsidRPr="00EC6478">
              <w:rPr>
                <w:rFonts w:asciiTheme="minorHAnsi" w:hAnsiTheme="minorHAnsi" w:cstheme="minorHAnsi"/>
              </w:rPr>
              <w:t xml:space="preserve"> the future. Within lessons, the quality and amount of resources available will ensure that the teaching of skills will be raised even further.</w:t>
            </w:r>
          </w:p>
          <w:p w14:paraId="03FCF7B8" w14:textId="77777777" w:rsidR="007D0DFF" w:rsidRPr="00EC6478" w:rsidRDefault="007D0DFF" w:rsidP="007D0DFF">
            <w:pPr>
              <w:rPr>
                <w:rFonts w:asciiTheme="minorHAnsi" w:hAnsiTheme="minorHAnsi" w:cstheme="minorHAnsi"/>
                <w:color w:val="FF0000"/>
              </w:rPr>
            </w:pPr>
          </w:p>
          <w:p w14:paraId="63A0775C" w14:textId="4CBB94F1" w:rsidR="007D0DFF" w:rsidRPr="00EC6478" w:rsidRDefault="007D0DFF" w:rsidP="007D0DFF">
            <w:pPr>
              <w:rPr>
                <w:rFonts w:asciiTheme="minorHAnsi" w:hAnsiTheme="minorHAnsi" w:cstheme="minorHAnsi"/>
              </w:rPr>
            </w:pPr>
          </w:p>
        </w:tc>
        <w:tc>
          <w:tcPr>
            <w:tcW w:w="3134" w:type="dxa"/>
          </w:tcPr>
          <w:p w14:paraId="1E0FE17C" w14:textId="5E92D1E0" w:rsidR="007D0DFF" w:rsidRPr="00D010F5" w:rsidRDefault="003C1C31" w:rsidP="007D0DFF">
            <w:pPr>
              <w:pStyle w:val="TableParagraph"/>
              <w:spacing w:before="46" w:line="235" w:lineRule="auto"/>
              <w:ind w:left="0" w:right="267"/>
              <w:rPr>
                <w:rFonts w:asciiTheme="minorHAnsi" w:hAnsiTheme="minorHAnsi"/>
                <w:color w:val="231F20"/>
              </w:rPr>
            </w:pPr>
            <w:r>
              <w:rPr>
                <w:rFonts w:asciiTheme="minorHAnsi" w:hAnsiTheme="minorHAnsi"/>
                <w:color w:val="231F20"/>
              </w:rPr>
              <w:t xml:space="preserve">Each activity and sport taught, both at lunchtimes and during curriculum PE, is very well </w:t>
            </w:r>
            <w:r w:rsidR="00DA0E13">
              <w:rPr>
                <w:rFonts w:asciiTheme="minorHAnsi" w:hAnsiTheme="minorHAnsi"/>
                <w:color w:val="231F20"/>
              </w:rPr>
              <w:t>resourced. Next year, w</w:t>
            </w:r>
            <w:r>
              <w:rPr>
                <w:rFonts w:asciiTheme="minorHAnsi" w:hAnsiTheme="minorHAnsi"/>
                <w:color w:val="231F20"/>
              </w:rPr>
              <w:t>e will continue to keep up these high standards by re-stocking, checking and forward thinking.</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0F3FD81A" w:rsidR="00C658FB" w:rsidRPr="007D0DFF" w:rsidRDefault="007D0DFF">
            <w:pPr>
              <w:pStyle w:val="TableParagraph"/>
              <w:spacing w:before="23"/>
              <w:ind w:left="35"/>
              <w:rPr>
                <w:sz w:val="19"/>
              </w:rPr>
            </w:pPr>
            <w:r w:rsidRPr="007D0DFF">
              <w:rPr>
                <w:sz w:val="19"/>
              </w:rPr>
              <w:t>1</w:t>
            </w:r>
            <w:r w:rsidR="00B70314">
              <w:rPr>
                <w:sz w:val="19"/>
              </w:rPr>
              <w:t>9</w:t>
            </w:r>
            <w:r w:rsidRPr="007D0DFF">
              <w:rPr>
                <w:sz w:val="19"/>
              </w:rPr>
              <w:t>%</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D010F5" w14:paraId="7EDD0AB7" w14:textId="77777777" w:rsidTr="0084784C">
        <w:trPr>
          <w:trHeight w:val="541"/>
        </w:trPr>
        <w:tc>
          <w:tcPr>
            <w:tcW w:w="3758" w:type="dxa"/>
          </w:tcPr>
          <w:p w14:paraId="7A64E61A" w14:textId="77777777" w:rsidR="00D010F5" w:rsidRPr="00D010F5" w:rsidRDefault="00D010F5" w:rsidP="00D010F5">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Pr>
                <w:rFonts w:asciiTheme="minorHAnsi" w:hAnsiTheme="minorHAnsi"/>
                <w:color w:val="231F20"/>
                <w:spacing w:val="1"/>
              </w:rPr>
              <w:t>:</w:t>
            </w:r>
          </w:p>
          <w:p w14:paraId="15B21B5B" w14:textId="2DE69AA1" w:rsidR="00D010F5" w:rsidRPr="00D010F5" w:rsidRDefault="00D010F5" w:rsidP="00D010F5">
            <w:pPr>
              <w:pStyle w:val="TableParagraph"/>
              <w:spacing w:before="16"/>
              <w:rPr>
                <w:rFonts w:asciiTheme="minorHAnsi" w:hAnsiTheme="minorHAnsi"/>
              </w:rPr>
            </w:pPr>
          </w:p>
        </w:tc>
        <w:tc>
          <w:tcPr>
            <w:tcW w:w="3458" w:type="dxa"/>
          </w:tcPr>
          <w:p w14:paraId="6CD02861" w14:textId="22D3E8FA"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sidR="0084784C">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63" w:type="dxa"/>
          </w:tcPr>
          <w:p w14:paraId="08AA0588" w14:textId="2022DD86"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423" w:type="dxa"/>
          </w:tcPr>
          <w:p w14:paraId="7DA2E248" w14:textId="749922E9"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p>
        </w:tc>
        <w:tc>
          <w:tcPr>
            <w:tcW w:w="3076" w:type="dxa"/>
          </w:tcPr>
          <w:p w14:paraId="714ED49F" w14:textId="77777777" w:rsidR="00EA3784" w:rsidRDefault="00D010F5" w:rsidP="00D010F5">
            <w:pPr>
              <w:pStyle w:val="TableParagraph"/>
              <w:spacing w:before="16"/>
              <w:rPr>
                <w:rFonts w:asciiTheme="minorHAnsi" w:hAnsiTheme="minorHAnsi"/>
                <w:color w:val="231F20"/>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p>
          <w:p w14:paraId="6CCFE6FB" w14:textId="3B48C232" w:rsidR="00D010F5" w:rsidRPr="00D010F5" w:rsidRDefault="00D010F5" w:rsidP="00D010F5">
            <w:pPr>
              <w:pStyle w:val="TableParagraph"/>
              <w:spacing w:before="16"/>
              <w:rPr>
                <w:rFonts w:asciiTheme="minorHAnsi" w:hAnsiTheme="minorHAnsi"/>
              </w:rPr>
            </w:pPr>
            <w:r w:rsidRPr="00D010F5">
              <w:rPr>
                <w:rFonts w:asciiTheme="minorHAnsi" w:hAnsiTheme="minorHAnsi"/>
                <w:color w:val="231F20"/>
                <w:spacing w:val="-51"/>
              </w:rPr>
              <w:t xml:space="preserve"> </w:t>
            </w: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C658FB" w14:paraId="662D384F" w14:textId="77777777" w:rsidTr="0084784C">
        <w:trPr>
          <w:trHeight w:val="554"/>
        </w:trPr>
        <w:tc>
          <w:tcPr>
            <w:tcW w:w="3758" w:type="dxa"/>
          </w:tcPr>
          <w:p w14:paraId="5DABEE9B" w14:textId="46DA9C40" w:rsidR="007D0DFF" w:rsidRDefault="00A71B4D" w:rsidP="007D0DFF">
            <w:pPr>
              <w:rPr>
                <w:rFonts w:asciiTheme="minorHAnsi" w:hAnsiTheme="minorHAnsi" w:cstheme="minorHAnsi"/>
              </w:rPr>
            </w:pPr>
            <w:r>
              <w:rPr>
                <w:rFonts w:asciiTheme="minorHAnsi" w:hAnsiTheme="minorHAnsi" w:cstheme="minorHAnsi"/>
              </w:rPr>
              <w:lastRenderedPageBreak/>
              <w:t xml:space="preserve"> I</w:t>
            </w:r>
            <w:r w:rsidR="00DA0E13">
              <w:rPr>
                <w:rFonts w:asciiTheme="minorHAnsi" w:hAnsiTheme="minorHAnsi" w:cstheme="minorHAnsi"/>
              </w:rPr>
              <w:t xml:space="preserve">nvolve external sports </w:t>
            </w:r>
            <w:r w:rsidR="00117D7B">
              <w:rPr>
                <w:rFonts w:asciiTheme="minorHAnsi" w:hAnsiTheme="minorHAnsi" w:cstheme="minorHAnsi"/>
              </w:rPr>
              <w:t>coaches to teach curriculum PE sessions to each year group</w:t>
            </w:r>
            <w:r w:rsidR="007D0DFF" w:rsidRPr="002A2943">
              <w:rPr>
                <w:rFonts w:asciiTheme="minorHAnsi" w:hAnsiTheme="minorHAnsi" w:cstheme="minorHAnsi"/>
              </w:rPr>
              <w:t xml:space="preserve"> and work </w:t>
            </w:r>
            <w:r w:rsidR="00DA0E13">
              <w:rPr>
                <w:rFonts w:asciiTheme="minorHAnsi" w:hAnsiTheme="minorHAnsi" w:cstheme="minorHAnsi"/>
              </w:rPr>
              <w:t>alongside staff thus providing</w:t>
            </w:r>
            <w:r w:rsidR="007D0DFF" w:rsidRPr="002A2943">
              <w:rPr>
                <w:rFonts w:asciiTheme="minorHAnsi" w:hAnsiTheme="minorHAnsi" w:cstheme="minorHAnsi"/>
              </w:rPr>
              <w:t xml:space="preserve"> professional development. </w:t>
            </w:r>
          </w:p>
          <w:p w14:paraId="35ABA33D" w14:textId="14A21C5A" w:rsidR="006538DD" w:rsidRDefault="006538DD" w:rsidP="007D0DFF">
            <w:pPr>
              <w:rPr>
                <w:rFonts w:asciiTheme="minorHAnsi" w:hAnsiTheme="minorHAnsi" w:cstheme="minorHAnsi"/>
              </w:rPr>
            </w:pPr>
          </w:p>
          <w:p w14:paraId="2A265D39" w14:textId="1CD313D9" w:rsidR="006538DD" w:rsidRDefault="006538DD" w:rsidP="007D0DFF">
            <w:pPr>
              <w:rPr>
                <w:rFonts w:asciiTheme="minorHAnsi" w:hAnsiTheme="minorHAnsi" w:cstheme="minorHAnsi"/>
              </w:rPr>
            </w:pPr>
          </w:p>
          <w:p w14:paraId="68AD31E3" w14:textId="575FCB4C" w:rsidR="006538DD" w:rsidRDefault="006538DD" w:rsidP="007D0DFF">
            <w:pPr>
              <w:rPr>
                <w:rFonts w:asciiTheme="minorHAnsi" w:hAnsiTheme="minorHAnsi" w:cstheme="minorHAnsi"/>
              </w:rPr>
            </w:pPr>
          </w:p>
          <w:p w14:paraId="110709CA" w14:textId="560F426E" w:rsidR="006538DD" w:rsidRDefault="006538DD" w:rsidP="007D0DFF">
            <w:pPr>
              <w:rPr>
                <w:rFonts w:asciiTheme="minorHAnsi" w:hAnsiTheme="minorHAnsi" w:cstheme="minorHAnsi"/>
              </w:rPr>
            </w:pPr>
          </w:p>
          <w:p w14:paraId="22744AB5" w14:textId="6262C5F0" w:rsidR="006538DD" w:rsidRDefault="006538DD" w:rsidP="007D0DFF">
            <w:pPr>
              <w:rPr>
                <w:rFonts w:asciiTheme="minorHAnsi" w:hAnsiTheme="minorHAnsi" w:cstheme="minorHAnsi"/>
              </w:rPr>
            </w:pPr>
          </w:p>
          <w:p w14:paraId="02506D45" w14:textId="627CA4D0" w:rsidR="006538DD" w:rsidRDefault="006538DD" w:rsidP="007D0DFF">
            <w:pPr>
              <w:rPr>
                <w:rFonts w:asciiTheme="minorHAnsi" w:hAnsiTheme="minorHAnsi" w:cstheme="minorHAnsi"/>
              </w:rPr>
            </w:pPr>
          </w:p>
          <w:p w14:paraId="62CBBAF8" w14:textId="3CD0B328" w:rsidR="006538DD" w:rsidRDefault="006538DD" w:rsidP="007D0DFF">
            <w:pPr>
              <w:rPr>
                <w:rFonts w:asciiTheme="minorHAnsi" w:hAnsiTheme="minorHAnsi" w:cstheme="minorHAnsi"/>
              </w:rPr>
            </w:pPr>
          </w:p>
          <w:p w14:paraId="75D8D08D" w14:textId="77777777" w:rsidR="00C24475" w:rsidRDefault="00C24475" w:rsidP="007D0DFF">
            <w:pPr>
              <w:rPr>
                <w:rFonts w:asciiTheme="minorHAnsi" w:hAnsiTheme="minorHAnsi" w:cstheme="minorHAnsi"/>
              </w:rPr>
            </w:pPr>
          </w:p>
          <w:p w14:paraId="2D75D10F" w14:textId="251D7330" w:rsidR="006538DD" w:rsidRPr="002A2943" w:rsidRDefault="006538DD" w:rsidP="007D0DFF">
            <w:pPr>
              <w:rPr>
                <w:rFonts w:asciiTheme="minorHAnsi" w:hAnsiTheme="minorHAnsi" w:cstheme="minorHAnsi"/>
              </w:rPr>
            </w:pPr>
            <w:r w:rsidRPr="00CE63EC">
              <w:rPr>
                <w:rFonts w:asciiTheme="minorHAnsi" w:hAnsiTheme="minorHAnsi" w:cstheme="minorHAnsi"/>
              </w:rPr>
              <w:t xml:space="preserve">Develop the role of </w:t>
            </w:r>
            <w:r w:rsidR="00CE63EC" w:rsidRPr="00CE63EC">
              <w:rPr>
                <w:rFonts w:asciiTheme="minorHAnsi" w:hAnsiTheme="minorHAnsi" w:cstheme="minorHAnsi"/>
              </w:rPr>
              <w:t>the PE Co-ordinator and the sports coach</w:t>
            </w:r>
          </w:p>
          <w:p w14:paraId="0D11B3FB" w14:textId="5CA1B6C3" w:rsidR="00C658FB" w:rsidRPr="00673258" w:rsidRDefault="00C658FB">
            <w:pPr>
              <w:pStyle w:val="TableParagraph"/>
              <w:ind w:left="0"/>
              <w:rPr>
                <w:rFonts w:asciiTheme="minorHAnsi" w:hAnsiTheme="minorHAnsi"/>
                <w:sz w:val="18"/>
                <w:szCs w:val="18"/>
              </w:rPr>
            </w:pPr>
          </w:p>
        </w:tc>
        <w:tc>
          <w:tcPr>
            <w:tcW w:w="3458" w:type="dxa"/>
          </w:tcPr>
          <w:p w14:paraId="72269946" w14:textId="68948775" w:rsidR="007D0DFF" w:rsidRPr="002A2943" w:rsidRDefault="00DA0E13" w:rsidP="007D0DFF">
            <w:pPr>
              <w:pStyle w:val="TableParagraph"/>
              <w:ind w:left="0"/>
              <w:rPr>
                <w:rFonts w:asciiTheme="minorHAnsi" w:hAnsiTheme="minorHAnsi" w:cstheme="minorHAnsi"/>
              </w:rPr>
            </w:pPr>
            <w:r>
              <w:rPr>
                <w:rFonts w:asciiTheme="minorHAnsi" w:hAnsiTheme="minorHAnsi" w:cstheme="minorHAnsi"/>
              </w:rPr>
              <w:t>In order to ensure</w:t>
            </w:r>
            <w:r w:rsidR="007D0DFF" w:rsidRPr="002A2943">
              <w:rPr>
                <w:rFonts w:asciiTheme="minorHAnsi" w:hAnsiTheme="minorHAnsi" w:cstheme="minorHAnsi"/>
              </w:rPr>
              <w:t xml:space="preserve"> CPD opportunit</w:t>
            </w:r>
            <w:r>
              <w:rPr>
                <w:rFonts w:asciiTheme="minorHAnsi" w:hAnsiTheme="minorHAnsi" w:cstheme="minorHAnsi"/>
              </w:rPr>
              <w:t>ies for all staff, we have employed a dance and tennis coach for two term</w:t>
            </w:r>
            <w:r w:rsidR="00C24475">
              <w:rPr>
                <w:rFonts w:asciiTheme="minorHAnsi" w:hAnsiTheme="minorHAnsi" w:cstheme="minorHAnsi"/>
              </w:rPr>
              <w:t>s in order to increase teachers’</w:t>
            </w:r>
            <w:r>
              <w:rPr>
                <w:rFonts w:asciiTheme="minorHAnsi" w:hAnsiTheme="minorHAnsi" w:cstheme="minorHAnsi"/>
              </w:rPr>
              <w:t xml:space="preserve"> confidence and subject knowledge. </w:t>
            </w:r>
          </w:p>
          <w:p w14:paraId="1A754241" w14:textId="77777777" w:rsidR="00C658FB" w:rsidRDefault="00C658FB">
            <w:pPr>
              <w:pStyle w:val="TableParagraph"/>
              <w:ind w:left="0"/>
              <w:rPr>
                <w:rFonts w:asciiTheme="minorHAnsi" w:hAnsiTheme="minorHAnsi"/>
                <w:sz w:val="18"/>
                <w:szCs w:val="18"/>
              </w:rPr>
            </w:pPr>
          </w:p>
          <w:p w14:paraId="5F65E4E5" w14:textId="77777777" w:rsidR="006538DD" w:rsidRDefault="006538DD">
            <w:pPr>
              <w:pStyle w:val="TableParagraph"/>
              <w:ind w:left="0"/>
              <w:rPr>
                <w:rFonts w:asciiTheme="minorHAnsi" w:hAnsiTheme="minorHAnsi"/>
                <w:sz w:val="18"/>
                <w:szCs w:val="18"/>
              </w:rPr>
            </w:pPr>
          </w:p>
          <w:p w14:paraId="37AA4A4B" w14:textId="77777777" w:rsidR="006538DD" w:rsidRDefault="006538DD">
            <w:pPr>
              <w:pStyle w:val="TableParagraph"/>
              <w:ind w:left="0"/>
              <w:rPr>
                <w:rFonts w:asciiTheme="minorHAnsi" w:hAnsiTheme="minorHAnsi"/>
                <w:sz w:val="18"/>
                <w:szCs w:val="18"/>
              </w:rPr>
            </w:pPr>
          </w:p>
          <w:p w14:paraId="2AF7E280" w14:textId="77777777" w:rsidR="006538DD" w:rsidRDefault="006538DD">
            <w:pPr>
              <w:pStyle w:val="TableParagraph"/>
              <w:ind w:left="0"/>
              <w:rPr>
                <w:rFonts w:asciiTheme="minorHAnsi" w:hAnsiTheme="minorHAnsi"/>
                <w:sz w:val="18"/>
                <w:szCs w:val="18"/>
              </w:rPr>
            </w:pPr>
          </w:p>
          <w:p w14:paraId="10E07261" w14:textId="77777777" w:rsidR="006538DD" w:rsidRDefault="006538DD">
            <w:pPr>
              <w:pStyle w:val="TableParagraph"/>
              <w:ind w:left="0"/>
              <w:rPr>
                <w:rFonts w:asciiTheme="minorHAnsi" w:hAnsiTheme="minorHAnsi"/>
                <w:sz w:val="18"/>
                <w:szCs w:val="18"/>
              </w:rPr>
            </w:pPr>
          </w:p>
          <w:p w14:paraId="024178AF" w14:textId="77777777" w:rsidR="006538DD" w:rsidRDefault="006538DD">
            <w:pPr>
              <w:pStyle w:val="TableParagraph"/>
              <w:ind w:left="0"/>
              <w:rPr>
                <w:rFonts w:asciiTheme="minorHAnsi" w:hAnsiTheme="minorHAnsi"/>
                <w:sz w:val="18"/>
                <w:szCs w:val="18"/>
              </w:rPr>
            </w:pPr>
          </w:p>
          <w:p w14:paraId="62AAD208" w14:textId="77777777" w:rsidR="006538DD" w:rsidRDefault="006538DD">
            <w:pPr>
              <w:pStyle w:val="TableParagraph"/>
              <w:ind w:left="0"/>
              <w:rPr>
                <w:rFonts w:asciiTheme="minorHAnsi" w:hAnsiTheme="minorHAnsi"/>
                <w:sz w:val="18"/>
                <w:szCs w:val="18"/>
              </w:rPr>
            </w:pPr>
          </w:p>
          <w:p w14:paraId="4CC69A6C" w14:textId="77777777" w:rsidR="006538DD" w:rsidRDefault="006538DD">
            <w:pPr>
              <w:pStyle w:val="TableParagraph"/>
              <w:ind w:left="0"/>
              <w:rPr>
                <w:rFonts w:asciiTheme="minorHAnsi" w:hAnsiTheme="minorHAnsi"/>
                <w:sz w:val="18"/>
                <w:szCs w:val="18"/>
              </w:rPr>
            </w:pPr>
          </w:p>
          <w:p w14:paraId="131CA7DC" w14:textId="77777777" w:rsidR="006538DD" w:rsidRDefault="006538DD">
            <w:pPr>
              <w:pStyle w:val="TableParagraph"/>
              <w:ind w:left="0"/>
              <w:rPr>
                <w:rFonts w:asciiTheme="minorHAnsi" w:hAnsiTheme="minorHAnsi"/>
                <w:sz w:val="18"/>
                <w:szCs w:val="18"/>
              </w:rPr>
            </w:pPr>
          </w:p>
          <w:p w14:paraId="7B325329" w14:textId="38EC6DE0" w:rsidR="006538DD" w:rsidRPr="006538DD" w:rsidRDefault="006538DD">
            <w:pPr>
              <w:pStyle w:val="TableParagraph"/>
              <w:ind w:left="0"/>
              <w:rPr>
                <w:rFonts w:asciiTheme="minorHAnsi" w:hAnsiTheme="minorHAnsi"/>
              </w:rPr>
            </w:pPr>
            <w:r w:rsidRPr="00CE63EC">
              <w:rPr>
                <w:rFonts w:asciiTheme="minorHAnsi" w:hAnsiTheme="minorHAnsi"/>
              </w:rPr>
              <w:t xml:space="preserve">Develop the role and expertise of the PE Co-ordinator </w:t>
            </w:r>
            <w:r w:rsidR="00CE63EC" w:rsidRPr="00CE63EC">
              <w:rPr>
                <w:rFonts w:asciiTheme="minorHAnsi" w:hAnsiTheme="minorHAnsi"/>
              </w:rPr>
              <w:t xml:space="preserve">and sports coach </w:t>
            </w:r>
            <w:r w:rsidRPr="00CE63EC">
              <w:rPr>
                <w:rFonts w:asciiTheme="minorHAnsi" w:hAnsiTheme="minorHAnsi"/>
              </w:rPr>
              <w:t>through CPD which has involved attendance at The PE Conference</w:t>
            </w:r>
            <w:r w:rsidR="00CE63EC" w:rsidRPr="00CE63EC">
              <w:rPr>
                <w:rFonts w:asciiTheme="minorHAnsi" w:hAnsiTheme="minorHAnsi"/>
              </w:rPr>
              <w:t>, a Cricket Workshop and a meeting</w:t>
            </w:r>
            <w:r w:rsidRPr="00CE63EC">
              <w:rPr>
                <w:rFonts w:asciiTheme="minorHAnsi" w:hAnsiTheme="minorHAnsi"/>
              </w:rPr>
              <w:t xml:space="preserve"> led by the SGO in the Mansfield Partnership.</w:t>
            </w:r>
          </w:p>
        </w:tc>
        <w:tc>
          <w:tcPr>
            <w:tcW w:w="1663" w:type="dxa"/>
          </w:tcPr>
          <w:p w14:paraId="18650AAE" w14:textId="77777777" w:rsidR="007D0DFF" w:rsidRPr="00B70314" w:rsidRDefault="007D0DFF" w:rsidP="007D0DFF">
            <w:pPr>
              <w:rPr>
                <w:rFonts w:ascii="Comic Sans MS" w:hAnsi="Comic Sans MS"/>
                <w:sz w:val="18"/>
                <w:szCs w:val="18"/>
              </w:rPr>
            </w:pPr>
            <w:r w:rsidRPr="00B70314">
              <w:rPr>
                <w:rFonts w:ascii="Comic Sans MS" w:hAnsi="Comic Sans MS"/>
                <w:sz w:val="18"/>
                <w:szCs w:val="18"/>
              </w:rPr>
              <w:t>£3,000</w:t>
            </w:r>
          </w:p>
          <w:p w14:paraId="32805586" w14:textId="77777777" w:rsidR="00C658FB" w:rsidRPr="009C6B55" w:rsidRDefault="00C658FB">
            <w:pPr>
              <w:pStyle w:val="TableParagraph"/>
              <w:spacing w:before="138"/>
              <w:ind w:left="53"/>
              <w:rPr>
                <w:rFonts w:asciiTheme="minorHAnsi" w:hAnsiTheme="minorHAnsi"/>
                <w:sz w:val="20"/>
                <w:szCs w:val="20"/>
              </w:rPr>
            </w:pPr>
          </w:p>
          <w:p w14:paraId="2565A73D" w14:textId="77777777" w:rsidR="00AF0069" w:rsidRPr="009C6B55" w:rsidRDefault="00AF0069">
            <w:pPr>
              <w:pStyle w:val="TableParagraph"/>
              <w:spacing w:before="138"/>
              <w:ind w:left="53"/>
              <w:rPr>
                <w:rFonts w:asciiTheme="minorHAnsi" w:hAnsiTheme="minorHAnsi"/>
                <w:sz w:val="20"/>
                <w:szCs w:val="20"/>
              </w:rPr>
            </w:pPr>
          </w:p>
          <w:p w14:paraId="3452ADAB" w14:textId="77777777" w:rsidR="00AF0069" w:rsidRPr="009C6B55" w:rsidRDefault="00AF0069">
            <w:pPr>
              <w:pStyle w:val="TableParagraph"/>
              <w:spacing w:before="138"/>
              <w:ind w:left="53"/>
              <w:rPr>
                <w:rFonts w:asciiTheme="minorHAnsi" w:hAnsiTheme="minorHAnsi"/>
                <w:sz w:val="20"/>
                <w:szCs w:val="20"/>
              </w:rPr>
            </w:pPr>
          </w:p>
          <w:p w14:paraId="464D74BB" w14:textId="77777777" w:rsidR="00CE63EC" w:rsidRPr="009C6B55" w:rsidRDefault="00CE63EC">
            <w:pPr>
              <w:pStyle w:val="TableParagraph"/>
              <w:spacing w:before="138"/>
              <w:ind w:left="53"/>
              <w:rPr>
                <w:rFonts w:asciiTheme="minorHAnsi" w:hAnsiTheme="minorHAnsi"/>
                <w:sz w:val="20"/>
                <w:szCs w:val="20"/>
              </w:rPr>
            </w:pPr>
          </w:p>
          <w:p w14:paraId="76F65B95" w14:textId="77777777" w:rsidR="00CE63EC" w:rsidRPr="009C6B55" w:rsidRDefault="00CE63EC">
            <w:pPr>
              <w:pStyle w:val="TableParagraph"/>
              <w:spacing w:before="138"/>
              <w:ind w:left="53"/>
              <w:rPr>
                <w:rFonts w:asciiTheme="minorHAnsi" w:hAnsiTheme="minorHAnsi"/>
                <w:sz w:val="20"/>
                <w:szCs w:val="20"/>
              </w:rPr>
            </w:pPr>
          </w:p>
          <w:p w14:paraId="61CD1397" w14:textId="77777777" w:rsidR="00CE63EC" w:rsidRPr="009C6B55" w:rsidRDefault="00CE63EC">
            <w:pPr>
              <w:pStyle w:val="TableParagraph"/>
              <w:spacing w:before="138"/>
              <w:ind w:left="53"/>
              <w:rPr>
                <w:rFonts w:asciiTheme="minorHAnsi" w:hAnsiTheme="minorHAnsi"/>
                <w:sz w:val="20"/>
                <w:szCs w:val="20"/>
              </w:rPr>
            </w:pPr>
          </w:p>
          <w:p w14:paraId="1DA12841" w14:textId="77777777" w:rsidR="00CE63EC" w:rsidRPr="009C6B55" w:rsidRDefault="00CE63EC">
            <w:pPr>
              <w:pStyle w:val="TableParagraph"/>
              <w:spacing w:before="138"/>
              <w:ind w:left="53"/>
              <w:rPr>
                <w:rFonts w:asciiTheme="minorHAnsi" w:hAnsiTheme="minorHAnsi"/>
                <w:sz w:val="20"/>
                <w:szCs w:val="20"/>
              </w:rPr>
            </w:pPr>
          </w:p>
          <w:p w14:paraId="6040F42B" w14:textId="77777777" w:rsidR="00CE63EC" w:rsidRPr="009C6B55" w:rsidRDefault="00CE63EC">
            <w:pPr>
              <w:pStyle w:val="TableParagraph"/>
              <w:spacing w:before="138"/>
              <w:ind w:left="53"/>
              <w:rPr>
                <w:rFonts w:asciiTheme="minorHAnsi" w:hAnsiTheme="minorHAnsi"/>
                <w:sz w:val="20"/>
                <w:szCs w:val="20"/>
              </w:rPr>
            </w:pPr>
          </w:p>
          <w:p w14:paraId="54AD47D3" w14:textId="0048938F" w:rsidR="00AF0069" w:rsidRPr="009C6B55" w:rsidRDefault="00AF0069">
            <w:pPr>
              <w:pStyle w:val="TableParagraph"/>
              <w:spacing w:before="138"/>
              <w:ind w:left="53"/>
              <w:rPr>
                <w:rFonts w:asciiTheme="minorHAnsi" w:hAnsiTheme="minorHAnsi"/>
                <w:sz w:val="20"/>
                <w:szCs w:val="20"/>
              </w:rPr>
            </w:pPr>
            <w:r w:rsidRPr="009C6B55">
              <w:rPr>
                <w:rFonts w:asciiTheme="minorHAnsi" w:hAnsiTheme="minorHAnsi"/>
                <w:sz w:val="20"/>
                <w:szCs w:val="20"/>
              </w:rPr>
              <w:t>£</w:t>
            </w:r>
            <w:r w:rsidR="00B70314">
              <w:rPr>
                <w:rFonts w:asciiTheme="minorHAnsi" w:hAnsiTheme="minorHAnsi"/>
                <w:sz w:val="20"/>
                <w:szCs w:val="20"/>
              </w:rPr>
              <w:t>500</w:t>
            </w:r>
          </w:p>
        </w:tc>
        <w:tc>
          <w:tcPr>
            <w:tcW w:w="3423" w:type="dxa"/>
          </w:tcPr>
          <w:p w14:paraId="364219CE" w14:textId="77777777" w:rsidR="007D0DFF" w:rsidRPr="00DA0E13" w:rsidRDefault="007D0DFF" w:rsidP="007D0DFF">
            <w:pPr>
              <w:rPr>
                <w:rFonts w:asciiTheme="minorHAnsi" w:hAnsiTheme="minorHAnsi"/>
              </w:rPr>
            </w:pPr>
            <w:r w:rsidRPr="00DA0E13">
              <w:rPr>
                <w:rFonts w:asciiTheme="minorHAnsi" w:hAnsiTheme="minorHAnsi"/>
              </w:rPr>
              <w:t>Teachers are proficient in delivering high quality PE, differentiating where possible in a wider variety of sports. As a result, children are progressing in all strands of the PE curriculum, building on prior learning.</w:t>
            </w:r>
          </w:p>
          <w:p w14:paraId="7715D154" w14:textId="77777777" w:rsidR="00C658FB" w:rsidRDefault="00C658FB">
            <w:pPr>
              <w:pStyle w:val="TableParagraph"/>
              <w:ind w:left="0"/>
              <w:rPr>
                <w:rFonts w:asciiTheme="minorHAnsi" w:hAnsiTheme="minorHAnsi"/>
                <w:sz w:val="18"/>
                <w:szCs w:val="18"/>
              </w:rPr>
            </w:pPr>
          </w:p>
          <w:p w14:paraId="49348674" w14:textId="77777777" w:rsidR="006538DD" w:rsidRDefault="006538DD">
            <w:pPr>
              <w:pStyle w:val="TableParagraph"/>
              <w:ind w:left="0"/>
              <w:rPr>
                <w:rFonts w:asciiTheme="minorHAnsi" w:hAnsiTheme="minorHAnsi"/>
                <w:sz w:val="18"/>
                <w:szCs w:val="18"/>
              </w:rPr>
            </w:pPr>
          </w:p>
          <w:p w14:paraId="2E37A70E" w14:textId="77777777" w:rsidR="006538DD" w:rsidRDefault="006538DD">
            <w:pPr>
              <w:pStyle w:val="TableParagraph"/>
              <w:ind w:left="0"/>
              <w:rPr>
                <w:rFonts w:asciiTheme="minorHAnsi" w:hAnsiTheme="minorHAnsi"/>
                <w:sz w:val="18"/>
                <w:szCs w:val="18"/>
              </w:rPr>
            </w:pPr>
          </w:p>
          <w:p w14:paraId="1CD2C973" w14:textId="77777777" w:rsidR="006538DD" w:rsidRDefault="006538DD">
            <w:pPr>
              <w:pStyle w:val="TableParagraph"/>
              <w:ind w:left="0"/>
              <w:rPr>
                <w:rFonts w:asciiTheme="minorHAnsi" w:hAnsiTheme="minorHAnsi"/>
                <w:sz w:val="18"/>
                <w:szCs w:val="18"/>
              </w:rPr>
            </w:pPr>
          </w:p>
          <w:p w14:paraId="1FD91652" w14:textId="77777777" w:rsidR="006538DD" w:rsidRDefault="006538DD">
            <w:pPr>
              <w:pStyle w:val="TableParagraph"/>
              <w:ind w:left="0"/>
              <w:rPr>
                <w:rFonts w:asciiTheme="minorHAnsi" w:hAnsiTheme="minorHAnsi"/>
                <w:sz w:val="18"/>
                <w:szCs w:val="18"/>
              </w:rPr>
            </w:pPr>
          </w:p>
          <w:p w14:paraId="58FBF64A" w14:textId="77777777" w:rsidR="006538DD" w:rsidRDefault="006538DD">
            <w:pPr>
              <w:pStyle w:val="TableParagraph"/>
              <w:ind w:left="0"/>
              <w:rPr>
                <w:rFonts w:asciiTheme="minorHAnsi" w:hAnsiTheme="minorHAnsi"/>
                <w:sz w:val="18"/>
                <w:szCs w:val="18"/>
              </w:rPr>
            </w:pPr>
          </w:p>
          <w:p w14:paraId="6D545C38" w14:textId="77777777" w:rsidR="006538DD" w:rsidRDefault="006538DD">
            <w:pPr>
              <w:pStyle w:val="TableParagraph"/>
              <w:ind w:left="0"/>
              <w:rPr>
                <w:rFonts w:asciiTheme="minorHAnsi" w:hAnsiTheme="minorHAnsi"/>
                <w:sz w:val="18"/>
                <w:szCs w:val="18"/>
              </w:rPr>
            </w:pPr>
          </w:p>
          <w:p w14:paraId="62999496" w14:textId="77777777" w:rsidR="006538DD" w:rsidRDefault="006538DD">
            <w:pPr>
              <w:pStyle w:val="TableParagraph"/>
              <w:ind w:left="0"/>
              <w:rPr>
                <w:rFonts w:asciiTheme="minorHAnsi" w:hAnsiTheme="minorHAnsi"/>
                <w:sz w:val="18"/>
                <w:szCs w:val="18"/>
              </w:rPr>
            </w:pPr>
          </w:p>
          <w:p w14:paraId="68432D78" w14:textId="636A7CCA" w:rsidR="00CE63EC" w:rsidRDefault="00CE63EC">
            <w:pPr>
              <w:pStyle w:val="TableParagraph"/>
              <w:ind w:left="0"/>
              <w:rPr>
                <w:rFonts w:asciiTheme="minorHAnsi" w:hAnsiTheme="minorHAnsi"/>
              </w:rPr>
            </w:pPr>
            <w:r>
              <w:rPr>
                <w:rFonts w:asciiTheme="minorHAnsi" w:hAnsiTheme="minorHAnsi"/>
              </w:rPr>
              <w:t xml:space="preserve">The PE co-ordinator and sports coach will keep up-to-date with the latest </w:t>
            </w:r>
          </w:p>
          <w:p w14:paraId="36CC4C43" w14:textId="77777777" w:rsidR="00CE63EC" w:rsidRDefault="00CE63EC">
            <w:pPr>
              <w:pStyle w:val="TableParagraph"/>
              <w:ind w:left="0"/>
              <w:rPr>
                <w:rFonts w:asciiTheme="minorHAnsi" w:hAnsiTheme="minorHAnsi"/>
              </w:rPr>
            </w:pPr>
            <w:r>
              <w:rPr>
                <w:rFonts w:asciiTheme="minorHAnsi" w:hAnsiTheme="minorHAnsi"/>
              </w:rPr>
              <w:t>thinking in PE, share best practice</w:t>
            </w:r>
          </w:p>
          <w:p w14:paraId="16A95447" w14:textId="3F18918C" w:rsidR="006538DD" w:rsidRPr="006538DD" w:rsidRDefault="00CE63EC">
            <w:pPr>
              <w:pStyle w:val="TableParagraph"/>
              <w:ind w:left="0"/>
              <w:rPr>
                <w:rFonts w:asciiTheme="minorHAnsi" w:hAnsiTheme="minorHAnsi"/>
              </w:rPr>
            </w:pPr>
            <w:r>
              <w:rPr>
                <w:rFonts w:asciiTheme="minorHAnsi" w:hAnsiTheme="minorHAnsi"/>
              </w:rPr>
              <w:t xml:space="preserve"> and feed-back to staff who are then kept informed of the latest developments</w:t>
            </w:r>
          </w:p>
        </w:tc>
        <w:tc>
          <w:tcPr>
            <w:tcW w:w="3076" w:type="dxa"/>
          </w:tcPr>
          <w:p w14:paraId="075A6C76" w14:textId="24EA56E0" w:rsidR="00117D7B" w:rsidRDefault="00DA0E13" w:rsidP="00117D7B">
            <w:pPr>
              <w:pStyle w:val="TableParagraph"/>
              <w:ind w:left="0"/>
              <w:rPr>
                <w:rFonts w:asciiTheme="minorHAnsi" w:hAnsiTheme="minorHAnsi"/>
              </w:rPr>
            </w:pPr>
            <w:r>
              <w:rPr>
                <w:rFonts w:asciiTheme="minorHAnsi" w:hAnsiTheme="minorHAnsi"/>
              </w:rPr>
              <w:t>The staff have</w:t>
            </w:r>
            <w:r w:rsidR="00A051FB">
              <w:rPr>
                <w:rFonts w:asciiTheme="minorHAnsi" w:hAnsiTheme="minorHAnsi"/>
              </w:rPr>
              <w:t xml:space="preserve"> benefit</w:t>
            </w:r>
            <w:r>
              <w:rPr>
                <w:rFonts w:asciiTheme="minorHAnsi" w:hAnsiTheme="minorHAnsi"/>
              </w:rPr>
              <w:t>ted</w:t>
            </w:r>
            <w:r w:rsidR="00A051FB">
              <w:rPr>
                <w:rFonts w:asciiTheme="minorHAnsi" w:hAnsiTheme="minorHAnsi"/>
              </w:rPr>
              <w:t xml:space="preserve"> from the exp</w:t>
            </w:r>
            <w:r>
              <w:rPr>
                <w:rFonts w:asciiTheme="minorHAnsi" w:hAnsiTheme="minorHAnsi"/>
              </w:rPr>
              <w:t>ertise of the external coaches. Next year, we feel suitably skilled as a staff to deliver tennis across the school so will dispense</w:t>
            </w:r>
            <w:r w:rsidR="00117D7B">
              <w:rPr>
                <w:rFonts w:asciiTheme="minorHAnsi" w:hAnsiTheme="minorHAnsi"/>
              </w:rPr>
              <w:t xml:space="preserve"> with the services of the coach. We will continue to receive CPD from a dance specialist to boost confidence even further. We will think ahead as to where future CPD opportunities will arise.</w:t>
            </w:r>
          </w:p>
          <w:p w14:paraId="7D259C10" w14:textId="77777777" w:rsidR="00C24475" w:rsidRDefault="00C27CCA" w:rsidP="0084784C">
            <w:pPr>
              <w:pStyle w:val="TableParagraph"/>
              <w:ind w:left="0"/>
              <w:rPr>
                <w:rFonts w:asciiTheme="minorHAnsi" w:hAnsiTheme="minorHAnsi"/>
              </w:rPr>
            </w:pPr>
            <w:r>
              <w:rPr>
                <w:rFonts w:asciiTheme="minorHAnsi" w:hAnsiTheme="minorHAnsi"/>
              </w:rPr>
              <w:t xml:space="preserve"> </w:t>
            </w:r>
          </w:p>
          <w:p w14:paraId="7912ED79" w14:textId="605D7A31" w:rsidR="006538DD" w:rsidRPr="00D010F5" w:rsidRDefault="006538DD" w:rsidP="0084784C">
            <w:pPr>
              <w:pStyle w:val="TableParagraph"/>
              <w:ind w:left="0"/>
              <w:rPr>
                <w:rFonts w:asciiTheme="minorHAnsi" w:hAnsiTheme="minorHAnsi"/>
              </w:rPr>
            </w:pPr>
            <w:r w:rsidRPr="00CE63EC">
              <w:rPr>
                <w:rFonts w:asciiTheme="minorHAnsi" w:hAnsiTheme="minorHAnsi"/>
              </w:rPr>
              <w:t>By keeping up to date with changes in PE, new initiatives and through the sharing of ideas the school is forever moving forward. Next year, we will look out for other CPD opportunities and meetings within the sports partnership</w:t>
            </w:r>
          </w:p>
        </w:tc>
      </w:tr>
      <w:tr w:rsidR="00C658FB" w14:paraId="4B04ED96" w14:textId="77777777">
        <w:trPr>
          <w:trHeight w:val="305"/>
        </w:trPr>
        <w:tc>
          <w:tcPr>
            <w:tcW w:w="12302" w:type="dxa"/>
            <w:gridSpan w:val="4"/>
            <w:vMerge w:val="restart"/>
          </w:tcPr>
          <w:p w14:paraId="6FD62A8E" w14:textId="77777777" w:rsidR="00C658FB" w:rsidRPr="00CE63EC" w:rsidRDefault="00D131A0">
            <w:pPr>
              <w:pStyle w:val="TableParagraph"/>
              <w:spacing w:line="257" w:lineRule="exact"/>
              <w:ind w:left="28"/>
              <w:rPr>
                <w:sz w:val="24"/>
                <w:highlight w:val="yellow"/>
              </w:rPr>
            </w:pPr>
            <w:r w:rsidRPr="00C24475">
              <w:rPr>
                <w:b/>
                <w:color w:val="00B9F2"/>
                <w:sz w:val="24"/>
              </w:rPr>
              <w:t>Key</w:t>
            </w:r>
            <w:r w:rsidRPr="00C24475">
              <w:rPr>
                <w:b/>
                <w:color w:val="00B9F2"/>
                <w:spacing w:val="-5"/>
                <w:sz w:val="24"/>
              </w:rPr>
              <w:t xml:space="preserve"> </w:t>
            </w:r>
            <w:r w:rsidRPr="00C24475">
              <w:rPr>
                <w:b/>
                <w:color w:val="00B9F2"/>
                <w:sz w:val="24"/>
              </w:rPr>
              <w:t>indicator</w:t>
            </w:r>
            <w:r w:rsidRPr="00C24475">
              <w:rPr>
                <w:b/>
                <w:color w:val="00B9F2"/>
                <w:spacing w:val="-5"/>
                <w:sz w:val="24"/>
              </w:rPr>
              <w:t xml:space="preserve"> </w:t>
            </w:r>
            <w:r w:rsidRPr="00C24475">
              <w:rPr>
                <w:b/>
                <w:color w:val="00B9F2"/>
                <w:sz w:val="24"/>
              </w:rPr>
              <w:t>4:</w:t>
            </w:r>
            <w:r w:rsidRPr="00C24475">
              <w:rPr>
                <w:b/>
                <w:color w:val="00B9F2"/>
                <w:spacing w:val="-5"/>
                <w:sz w:val="24"/>
              </w:rPr>
              <w:t xml:space="preserve"> </w:t>
            </w:r>
            <w:r w:rsidRPr="00C24475">
              <w:rPr>
                <w:color w:val="00B9F2"/>
                <w:sz w:val="24"/>
              </w:rPr>
              <w:t>Broader</w:t>
            </w:r>
            <w:r w:rsidRPr="00C24475">
              <w:rPr>
                <w:color w:val="00B9F2"/>
                <w:spacing w:val="-6"/>
                <w:sz w:val="24"/>
              </w:rPr>
              <w:t xml:space="preserve"> </w:t>
            </w:r>
            <w:r w:rsidRPr="00C24475">
              <w:rPr>
                <w:color w:val="00B9F2"/>
                <w:sz w:val="24"/>
              </w:rPr>
              <w:t>experience</w:t>
            </w:r>
            <w:r w:rsidRPr="00C24475">
              <w:rPr>
                <w:color w:val="00B9F2"/>
                <w:spacing w:val="-6"/>
                <w:sz w:val="24"/>
              </w:rPr>
              <w:t xml:space="preserve"> </w:t>
            </w:r>
            <w:r w:rsidRPr="00C24475">
              <w:rPr>
                <w:color w:val="00B9F2"/>
                <w:sz w:val="24"/>
              </w:rPr>
              <w:t>of</w:t>
            </w:r>
            <w:r w:rsidRPr="00C24475">
              <w:rPr>
                <w:color w:val="00B9F2"/>
                <w:spacing w:val="-6"/>
                <w:sz w:val="24"/>
              </w:rPr>
              <w:t xml:space="preserve"> </w:t>
            </w:r>
            <w:r w:rsidRPr="00C24475">
              <w:rPr>
                <w:color w:val="00B9F2"/>
                <w:sz w:val="24"/>
              </w:rPr>
              <w:t>a</w:t>
            </w:r>
            <w:r w:rsidRPr="00C24475">
              <w:rPr>
                <w:color w:val="00B9F2"/>
                <w:spacing w:val="-6"/>
                <w:sz w:val="24"/>
              </w:rPr>
              <w:t xml:space="preserve"> </w:t>
            </w:r>
            <w:r w:rsidRPr="00C24475">
              <w:rPr>
                <w:color w:val="00B9F2"/>
                <w:sz w:val="24"/>
              </w:rPr>
              <w:t>range</w:t>
            </w:r>
            <w:r w:rsidRPr="00C24475">
              <w:rPr>
                <w:color w:val="00B9F2"/>
                <w:spacing w:val="-5"/>
                <w:sz w:val="24"/>
              </w:rPr>
              <w:t xml:space="preserve"> </w:t>
            </w:r>
            <w:r w:rsidRPr="00C24475">
              <w:rPr>
                <w:color w:val="00B9F2"/>
                <w:sz w:val="24"/>
              </w:rPr>
              <w:t>of</w:t>
            </w:r>
            <w:r w:rsidRPr="00C24475">
              <w:rPr>
                <w:color w:val="00B9F2"/>
                <w:spacing w:val="-6"/>
                <w:sz w:val="24"/>
              </w:rPr>
              <w:t xml:space="preserve"> </w:t>
            </w:r>
            <w:r w:rsidRPr="00C24475">
              <w:rPr>
                <w:color w:val="00B9F2"/>
                <w:sz w:val="24"/>
              </w:rPr>
              <w:t>sports</w:t>
            </w:r>
            <w:r w:rsidRPr="00C24475">
              <w:rPr>
                <w:color w:val="00B9F2"/>
                <w:spacing w:val="-6"/>
                <w:sz w:val="24"/>
              </w:rPr>
              <w:t xml:space="preserve"> </w:t>
            </w:r>
            <w:r w:rsidRPr="00C24475">
              <w:rPr>
                <w:color w:val="00B9F2"/>
                <w:sz w:val="24"/>
              </w:rPr>
              <w:t>and</w:t>
            </w:r>
            <w:r w:rsidRPr="00C24475">
              <w:rPr>
                <w:color w:val="00B9F2"/>
                <w:spacing w:val="-6"/>
                <w:sz w:val="24"/>
              </w:rPr>
              <w:t xml:space="preserve"> </w:t>
            </w:r>
            <w:r w:rsidRPr="00C24475">
              <w:rPr>
                <w:color w:val="00B9F2"/>
                <w:sz w:val="24"/>
              </w:rPr>
              <w:t>activities</w:t>
            </w:r>
            <w:r w:rsidRPr="00C24475">
              <w:rPr>
                <w:color w:val="00B9F2"/>
                <w:spacing w:val="-5"/>
                <w:sz w:val="24"/>
              </w:rPr>
              <w:t xml:space="preserve"> </w:t>
            </w:r>
            <w:r w:rsidRPr="00C24475">
              <w:rPr>
                <w:color w:val="00B9F2"/>
                <w:sz w:val="24"/>
              </w:rPr>
              <w:t>offered</w:t>
            </w:r>
            <w:r w:rsidRPr="00C24475">
              <w:rPr>
                <w:color w:val="00B9F2"/>
                <w:spacing w:val="-5"/>
                <w:sz w:val="24"/>
              </w:rPr>
              <w:t xml:space="preserve"> </w:t>
            </w:r>
            <w:r w:rsidRPr="00C24475">
              <w:rPr>
                <w:color w:val="00B9F2"/>
                <w:sz w:val="24"/>
              </w:rPr>
              <w:t>to</w:t>
            </w:r>
            <w:r w:rsidRPr="00C24475">
              <w:rPr>
                <w:color w:val="00B9F2"/>
                <w:spacing w:val="-6"/>
                <w:sz w:val="24"/>
              </w:rPr>
              <w:t xml:space="preserve"> </w:t>
            </w:r>
            <w:r w:rsidRPr="00C24475">
              <w:rPr>
                <w:color w:val="00B9F2"/>
                <w:sz w:val="24"/>
              </w:rPr>
              <w:t>all</w:t>
            </w:r>
            <w:r w:rsidRPr="00C24475">
              <w:rPr>
                <w:color w:val="00B9F2"/>
                <w:spacing w:val="-6"/>
                <w:sz w:val="24"/>
              </w:rPr>
              <w:t xml:space="preserve"> </w:t>
            </w:r>
            <w:r w:rsidRPr="00C24475">
              <w:rPr>
                <w:color w:val="00B9F2"/>
                <w:sz w:val="24"/>
              </w:rPr>
              <w:t>pupils</w:t>
            </w:r>
          </w:p>
        </w:tc>
        <w:tc>
          <w:tcPr>
            <w:tcW w:w="3076" w:type="dxa"/>
          </w:tcPr>
          <w:p w14:paraId="062B6D18" w14:textId="77777777" w:rsidR="00C658FB" w:rsidRPr="00CE63EC" w:rsidRDefault="00D131A0">
            <w:pPr>
              <w:pStyle w:val="TableParagraph"/>
              <w:spacing w:line="257" w:lineRule="exact"/>
              <w:ind w:left="28"/>
              <w:rPr>
                <w:sz w:val="24"/>
                <w:highlight w:val="yellow"/>
              </w:rPr>
            </w:pPr>
            <w:r w:rsidRPr="00C24475">
              <w:rPr>
                <w:color w:val="231F20"/>
                <w:sz w:val="24"/>
              </w:rPr>
              <w:t>Percentage</w:t>
            </w:r>
            <w:r w:rsidRPr="00C24475">
              <w:rPr>
                <w:color w:val="231F20"/>
                <w:spacing w:val="-9"/>
                <w:sz w:val="24"/>
              </w:rPr>
              <w:t xml:space="preserve"> </w:t>
            </w:r>
            <w:r w:rsidRPr="00C24475">
              <w:rPr>
                <w:color w:val="231F20"/>
                <w:sz w:val="24"/>
              </w:rPr>
              <w:t>of</w:t>
            </w:r>
            <w:r w:rsidRPr="00C24475">
              <w:rPr>
                <w:color w:val="231F20"/>
                <w:spacing w:val="-9"/>
                <w:sz w:val="24"/>
              </w:rPr>
              <w:t xml:space="preserve"> </w:t>
            </w:r>
            <w:r w:rsidRPr="00C24475">
              <w:rPr>
                <w:color w:val="231F20"/>
                <w:sz w:val="24"/>
              </w:rPr>
              <w:t>total</w:t>
            </w:r>
            <w:r w:rsidRPr="00C24475">
              <w:rPr>
                <w:color w:val="231F20"/>
                <w:spacing w:val="-10"/>
                <w:sz w:val="24"/>
              </w:rPr>
              <w:t xml:space="preserve"> </w:t>
            </w:r>
            <w:r w:rsidRPr="00C24475">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Pr="00CE63EC" w:rsidRDefault="00C658FB">
            <w:pPr>
              <w:rPr>
                <w:sz w:val="2"/>
                <w:szCs w:val="2"/>
                <w:highlight w:val="yellow"/>
              </w:rPr>
            </w:pPr>
          </w:p>
        </w:tc>
        <w:tc>
          <w:tcPr>
            <w:tcW w:w="3076" w:type="dxa"/>
          </w:tcPr>
          <w:p w14:paraId="12FEBEE4" w14:textId="731AA6B1" w:rsidR="00C658FB" w:rsidRPr="00CE63EC" w:rsidRDefault="0084784C">
            <w:pPr>
              <w:pStyle w:val="TableParagraph"/>
              <w:ind w:left="0"/>
              <w:rPr>
                <w:rFonts w:ascii="Times New Roman"/>
                <w:highlight w:val="yellow"/>
              </w:rPr>
            </w:pPr>
            <w:r w:rsidRPr="001773DF">
              <w:rPr>
                <w:rFonts w:ascii="Times New Roman"/>
              </w:rPr>
              <w:t>2</w:t>
            </w:r>
            <w:r w:rsidR="001773DF" w:rsidRPr="001773DF">
              <w:rPr>
                <w:rFonts w:ascii="Times New Roman"/>
              </w:rPr>
              <w:t>2</w:t>
            </w:r>
            <w:r w:rsidR="00D010F5" w:rsidRPr="001773DF">
              <w:rPr>
                <w:rFonts w:ascii="Times New Roman"/>
              </w:rPr>
              <w:t>%</w:t>
            </w: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84784C" w14:paraId="6A904295" w14:textId="77777777" w:rsidTr="0084784C">
        <w:trPr>
          <w:trHeight w:val="703"/>
        </w:trPr>
        <w:tc>
          <w:tcPr>
            <w:tcW w:w="3758" w:type="dxa"/>
          </w:tcPr>
          <w:p w14:paraId="73E2FBE8" w14:textId="77777777" w:rsidR="0084784C" w:rsidRPr="00D010F5" w:rsidRDefault="0084784C" w:rsidP="0084784C">
            <w:pPr>
              <w:pStyle w:val="TableParagraph"/>
              <w:spacing w:before="46" w:line="235" w:lineRule="auto"/>
              <w:ind w:left="79" w:right="303"/>
              <w:rPr>
                <w:rFonts w:asciiTheme="minorHAnsi" w:hAnsiTheme="minorHAnsi"/>
              </w:rPr>
            </w:pPr>
            <w:r w:rsidRPr="00D010F5">
              <w:rPr>
                <w:rFonts w:asciiTheme="minorHAnsi" w:hAnsiTheme="minorHAnsi"/>
                <w:color w:val="231F20"/>
              </w:rPr>
              <w:t>Your school focus should be clear</w:t>
            </w:r>
            <w:r>
              <w:rPr>
                <w:rFonts w:asciiTheme="minorHAnsi" w:hAnsiTheme="minorHAnsi"/>
                <w:color w:val="231F20"/>
                <w:spacing w:val="1"/>
              </w:rPr>
              <w:t>:</w:t>
            </w:r>
          </w:p>
          <w:p w14:paraId="48676369" w14:textId="2DC1DD7E" w:rsidR="0084784C" w:rsidRPr="00D010F5" w:rsidRDefault="0084784C" w:rsidP="0084784C">
            <w:pPr>
              <w:pStyle w:val="TableParagraph"/>
              <w:spacing w:before="16"/>
              <w:rPr>
                <w:rFonts w:asciiTheme="minorHAnsi" w:hAnsiTheme="minorHAnsi"/>
              </w:rPr>
            </w:pPr>
          </w:p>
        </w:tc>
        <w:tc>
          <w:tcPr>
            <w:tcW w:w="3458" w:type="dxa"/>
          </w:tcPr>
          <w:p w14:paraId="415D92E7" w14:textId="65E6DAE8"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Make</w:t>
            </w:r>
            <w:r w:rsidRPr="00D010F5">
              <w:rPr>
                <w:rFonts w:asciiTheme="minorHAnsi" w:hAnsiTheme="minorHAnsi"/>
                <w:color w:val="231F20"/>
                <w:spacing w:val="-6"/>
              </w:rPr>
              <w:t xml:space="preserve"> </w:t>
            </w:r>
            <w:r w:rsidRPr="00D010F5">
              <w:rPr>
                <w:rFonts w:asciiTheme="minorHAnsi" w:hAnsiTheme="minorHAnsi"/>
                <w:color w:val="231F20"/>
              </w:rPr>
              <w:t>sure</w:t>
            </w:r>
            <w:r w:rsidRPr="00D010F5">
              <w:rPr>
                <w:rFonts w:asciiTheme="minorHAnsi" w:hAnsiTheme="minorHAnsi"/>
                <w:color w:val="231F20"/>
                <w:spacing w:val="-5"/>
              </w:rPr>
              <w:t xml:space="preserve"> </w:t>
            </w:r>
            <w:r w:rsidRPr="00D010F5">
              <w:rPr>
                <w:rFonts w:asciiTheme="minorHAnsi" w:hAnsiTheme="minorHAnsi"/>
                <w:color w:val="231F20"/>
              </w:rPr>
              <w:t>your</w:t>
            </w:r>
            <w:r w:rsidRPr="00D010F5">
              <w:rPr>
                <w:rFonts w:asciiTheme="minorHAnsi" w:hAnsiTheme="minorHAnsi"/>
                <w:color w:val="231F20"/>
                <w:spacing w:val="-6"/>
              </w:rPr>
              <w:t xml:space="preserve"> </w:t>
            </w:r>
            <w:r w:rsidRPr="00D010F5">
              <w:rPr>
                <w:rFonts w:asciiTheme="minorHAnsi" w:hAnsiTheme="minorHAnsi"/>
                <w:color w:val="231F20"/>
              </w:rPr>
              <w:t>actions</w:t>
            </w:r>
            <w:r w:rsidRPr="00D010F5">
              <w:rPr>
                <w:rFonts w:asciiTheme="minorHAnsi" w:hAnsiTheme="minorHAnsi"/>
                <w:color w:val="231F20"/>
                <w:spacing w:val="-7"/>
              </w:rPr>
              <w:t xml:space="preserve"> </w:t>
            </w:r>
            <w:r w:rsidRPr="00D010F5">
              <w:rPr>
                <w:rFonts w:asciiTheme="minorHAnsi" w:hAnsiTheme="minorHAnsi"/>
                <w:color w:val="231F20"/>
              </w:rPr>
              <w:t>to</w:t>
            </w:r>
            <w:r w:rsidRPr="00D010F5">
              <w:rPr>
                <w:rFonts w:asciiTheme="minorHAnsi" w:hAnsiTheme="minorHAnsi"/>
                <w:color w:val="231F20"/>
                <w:spacing w:val="-6"/>
              </w:rPr>
              <w:t xml:space="preserve"> </w:t>
            </w:r>
            <w:r w:rsidRPr="00D010F5">
              <w:rPr>
                <w:rFonts w:asciiTheme="minorHAnsi" w:hAnsiTheme="minorHAnsi"/>
                <w:color w:val="231F20"/>
              </w:rPr>
              <w:t>achieve</w:t>
            </w:r>
            <w:r>
              <w:rPr>
                <w:rFonts w:asciiTheme="minorHAnsi" w:hAnsiTheme="minorHAnsi"/>
                <w:color w:val="231F20"/>
              </w:rPr>
              <w:t xml:space="preserve"> </w:t>
            </w:r>
            <w:r w:rsidRPr="00D010F5">
              <w:rPr>
                <w:rFonts w:asciiTheme="minorHAnsi" w:hAnsiTheme="minorHAnsi"/>
                <w:color w:val="231F20"/>
                <w:spacing w:val="-51"/>
              </w:rPr>
              <w:t xml:space="preserve"> </w:t>
            </w:r>
            <w:r w:rsidRPr="00D010F5">
              <w:rPr>
                <w:rFonts w:asciiTheme="minorHAnsi" w:hAnsiTheme="minorHAnsi"/>
                <w:color w:val="231F20"/>
              </w:rPr>
              <w:t>are</w:t>
            </w:r>
            <w:r w:rsidRPr="00D010F5">
              <w:rPr>
                <w:rFonts w:asciiTheme="minorHAnsi" w:hAnsiTheme="minorHAnsi"/>
                <w:color w:val="231F20"/>
                <w:spacing w:val="-3"/>
              </w:rPr>
              <w:t xml:space="preserve"> </w:t>
            </w:r>
            <w:r w:rsidRPr="00D010F5">
              <w:rPr>
                <w:rFonts w:asciiTheme="minorHAnsi" w:hAnsiTheme="minorHAnsi"/>
                <w:color w:val="231F20"/>
              </w:rPr>
              <w:t>linked</w:t>
            </w:r>
            <w:r w:rsidRPr="00D010F5">
              <w:rPr>
                <w:rFonts w:asciiTheme="minorHAnsi" w:hAnsiTheme="minorHAnsi"/>
                <w:color w:val="231F20"/>
                <w:spacing w:val="-3"/>
              </w:rPr>
              <w:t xml:space="preserve"> </w:t>
            </w:r>
            <w:r w:rsidRPr="00D010F5">
              <w:rPr>
                <w:rFonts w:asciiTheme="minorHAnsi" w:hAnsiTheme="minorHAnsi"/>
                <w:color w:val="231F20"/>
              </w:rPr>
              <w:t>to</w:t>
            </w:r>
            <w:r w:rsidRPr="00D010F5">
              <w:rPr>
                <w:rFonts w:asciiTheme="minorHAnsi" w:hAnsiTheme="minorHAnsi"/>
                <w:color w:val="231F20"/>
                <w:spacing w:val="-4"/>
              </w:rPr>
              <w:t xml:space="preserve"> </w:t>
            </w:r>
            <w:r w:rsidRPr="00D010F5">
              <w:rPr>
                <w:rFonts w:asciiTheme="minorHAnsi" w:hAnsiTheme="minorHAnsi"/>
                <w:color w:val="231F20"/>
              </w:rPr>
              <w:t>your</w:t>
            </w:r>
            <w:r w:rsidRPr="00D010F5">
              <w:rPr>
                <w:rFonts w:asciiTheme="minorHAnsi" w:hAnsiTheme="minorHAnsi"/>
                <w:color w:val="231F20"/>
                <w:spacing w:val="-4"/>
              </w:rPr>
              <w:t xml:space="preserve"> </w:t>
            </w:r>
            <w:r w:rsidRPr="00D010F5">
              <w:rPr>
                <w:rFonts w:asciiTheme="minorHAnsi" w:hAnsiTheme="minorHAnsi"/>
                <w:color w:val="231F20"/>
              </w:rPr>
              <w:t>intentions:</w:t>
            </w:r>
          </w:p>
        </w:tc>
        <w:tc>
          <w:tcPr>
            <w:tcW w:w="1663" w:type="dxa"/>
          </w:tcPr>
          <w:p w14:paraId="3DD98701" w14:textId="6468D836"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Funding</w:t>
            </w:r>
            <w:r w:rsidRPr="00D010F5">
              <w:rPr>
                <w:rFonts w:asciiTheme="minorHAnsi" w:hAnsiTheme="minorHAnsi"/>
                <w:color w:val="231F20"/>
                <w:spacing w:val="1"/>
              </w:rPr>
              <w:t xml:space="preserve"> </w:t>
            </w:r>
            <w:r w:rsidRPr="00D010F5">
              <w:rPr>
                <w:rFonts w:asciiTheme="minorHAnsi" w:hAnsiTheme="minorHAnsi"/>
                <w:color w:val="231F20"/>
                <w:spacing w:val="-1"/>
              </w:rPr>
              <w:t>allocated:</w:t>
            </w:r>
          </w:p>
        </w:tc>
        <w:tc>
          <w:tcPr>
            <w:tcW w:w="3423" w:type="dxa"/>
          </w:tcPr>
          <w:p w14:paraId="5D1CF818" w14:textId="253B78F8"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Evidence</w:t>
            </w:r>
            <w:r w:rsidRPr="00D010F5">
              <w:rPr>
                <w:rFonts w:asciiTheme="minorHAnsi" w:hAnsiTheme="minorHAnsi"/>
                <w:color w:val="231F20"/>
                <w:spacing w:val="-5"/>
              </w:rPr>
              <w:t xml:space="preserve"> </w:t>
            </w:r>
            <w:r w:rsidRPr="00D010F5">
              <w:rPr>
                <w:rFonts w:asciiTheme="minorHAnsi" w:hAnsiTheme="minorHAnsi"/>
                <w:color w:val="231F20"/>
              </w:rPr>
              <w:t>of</w:t>
            </w:r>
            <w:r w:rsidRPr="00D010F5">
              <w:rPr>
                <w:rFonts w:asciiTheme="minorHAnsi" w:hAnsiTheme="minorHAnsi"/>
                <w:color w:val="231F20"/>
                <w:spacing w:val="-5"/>
              </w:rPr>
              <w:t xml:space="preserve"> </w:t>
            </w:r>
            <w:r w:rsidRPr="00D010F5">
              <w:rPr>
                <w:rFonts w:asciiTheme="minorHAnsi" w:hAnsiTheme="minorHAnsi"/>
                <w:color w:val="231F20"/>
              </w:rPr>
              <w:t>impact:</w:t>
            </w:r>
            <w:r w:rsidRPr="00D010F5">
              <w:rPr>
                <w:rFonts w:asciiTheme="minorHAnsi" w:hAnsiTheme="minorHAnsi"/>
                <w:color w:val="231F20"/>
                <w:spacing w:val="-5"/>
              </w:rPr>
              <w:t xml:space="preserve"> </w:t>
            </w:r>
          </w:p>
        </w:tc>
        <w:tc>
          <w:tcPr>
            <w:tcW w:w="3076" w:type="dxa"/>
          </w:tcPr>
          <w:p w14:paraId="117E7485" w14:textId="77777777" w:rsidR="00EA3784" w:rsidRDefault="0084784C" w:rsidP="0084784C">
            <w:pPr>
              <w:pStyle w:val="TableParagraph"/>
              <w:spacing w:before="16"/>
              <w:rPr>
                <w:rFonts w:asciiTheme="minorHAnsi" w:hAnsiTheme="minorHAnsi"/>
                <w:color w:val="231F20"/>
                <w:spacing w:val="-51"/>
              </w:rPr>
            </w:pPr>
            <w:r w:rsidRPr="00D010F5">
              <w:rPr>
                <w:rFonts w:asciiTheme="minorHAnsi" w:hAnsiTheme="minorHAnsi"/>
                <w:color w:val="231F20"/>
              </w:rPr>
              <w:t>Sustainability</w:t>
            </w:r>
            <w:r w:rsidRPr="00D010F5">
              <w:rPr>
                <w:rFonts w:asciiTheme="minorHAnsi" w:hAnsiTheme="minorHAnsi"/>
                <w:color w:val="231F20"/>
                <w:spacing w:val="-8"/>
              </w:rPr>
              <w:t xml:space="preserve"> </w:t>
            </w:r>
            <w:r w:rsidRPr="00D010F5">
              <w:rPr>
                <w:rFonts w:asciiTheme="minorHAnsi" w:hAnsiTheme="minorHAnsi"/>
                <w:color w:val="231F20"/>
              </w:rPr>
              <w:t>and</w:t>
            </w:r>
            <w:r w:rsidRPr="00D010F5">
              <w:rPr>
                <w:rFonts w:asciiTheme="minorHAnsi" w:hAnsiTheme="minorHAnsi"/>
                <w:color w:val="231F20"/>
                <w:spacing w:val="-8"/>
              </w:rPr>
              <w:t xml:space="preserve"> </w:t>
            </w:r>
            <w:r w:rsidRPr="00D010F5">
              <w:rPr>
                <w:rFonts w:asciiTheme="minorHAnsi" w:hAnsiTheme="minorHAnsi"/>
                <w:color w:val="231F20"/>
              </w:rPr>
              <w:t>suggested</w:t>
            </w:r>
            <w:r w:rsidRPr="00D010F5">
              <w:rPr>
                <w:rFonts w:asciiTheme="minorHAnsi" w:hAnsiTheme="minorHAnsi"/>
                <w:color w:val="231F20"/>
                <w:spacing w:val="-51"/>
              </w:rPr>
              <w:t xml:space="preserve"> </w:t>
            </w:r>
          </w:p>
          <w:p w14:paraId="3B669C8B" w14:textId="574BC982" w:rsidR="0084784C" w:rsidRPr="00D010F5" w:rsidRDefault="0084784C" w:rsidP="0084784C">
            <w:pPr>
              <w:pStyle w:val="TableParagraph"/>
              <w:spacing w:before="16"/>
              <w:rPr>
                <w:rFonts w:asciiTheme="minorHAnsi" w:hAnsiTheme="minorHAnsi"/>
              </w:rPr>
            </w:pPr>
            <w:r w:rsidRPr="00D010F5">
              <w:rPr>
                <w:rFonts w:asciiTheme="minorHAnsi" w:hAnsiTheme="minorHAnsi"/>
                <w:color w:val="231F20"/>
              </w:rPr>
              <w:t>next</w:t>
            </w:r>
            <w:r w:rsidRPr="00D010F5">
              <w:rPr>
                <w:rFonts w:asciiTheme="minorHAnsi" w:hAnsiTheme="minorHAnsi"/>
                <w:color w:val="231F20"/>
                <w:spacing w:val="-1"/>
              </w:rPr>
              <w:t xml:space="preserve"> </w:t>
            </w:r>
            <w:r w:rsidRPr="00D010F5">
              <w:rPr>
                <w:rFonts w:asciiTheme="minorHAnsi" w:hAnsiTheme="minorHAnsi"/>
                <w:color w:val="231F20"/>
              </w:rPr>
              <w:t>steps:</w:t>
            </w:r>
          </w:p>
        </w:tc>
      </w:tr>
      <w:tr w:rsidR="0084784C" w14:paraId="105B5C99" w14:textId="77777777" w:rsidTr="00EA3784">
        <w:trPr>
          <w:trHeight w:val="273"/>
        </w:trPr>
        <w:tc>
          <w:tcPr>
            <w:tcW w:w="3758" w:type="dxa"/>
            <w:tcBorders>
              <w:top w:val="nil"/>
            </w:tcBorders>
          </w:tcPr>
          <w:p w14:paraId="32E7472D" w14:textId="1AB72A9E" w:rsidR="00117D7B" w:rsidRDefault="00A71B4D" w:rsidP="007D0DFF">
            <w:pPr>
              <w:rPr>
                <w:rFonts w:asciiTheme="minorHAnsi" w:hAnsiTheme="minorHAnsi" w:cstheme="minorHAnsi"/>
              </w:rPr>
            </w:pPr>
            <w:r>
              <w:rPr>
                <w:rFonts w:asciiTheme="minorHAnsi" w:hAnsiTheme="minorHAnsi" w:cstheme="minorHAnsi"/>
              </w:rPr>
              <w:t xml:space="preserve"> </w:t>
            </w:r>
            <w:r w:rsidRPr="00C24475">
              <w:rPr>
                <w:rFonts w:asciiTheme="minorHAnsi" w:hAnsiTheme="minorHAnsi" w:cstheme="minorHAnsi"/>
              </w:rPr>
              <w:t>O</w:t>
            </w:r>
            <w:r w:rsidR="00117D7B" w:rsidRPr="00C24475">
              <w:rPr>
                <w:rFonts w:asciiTheme="minorHAnsi" w:hAnsiTheme="minorHAnsi" w:cstheme="minorHAnsi"/>
              </w:rPr>
              <w:t>rganise sporting experiences on a range of sports from which our children will benefit</w:t>
            </w:r>
            <w:r w:rsidR="00C24475">
              <w:rPr>
                <w:rFonts w:asciiTheme="minorHAnsi" w:hAnsiTheme="minorHAnsi" w:cstheme="minorHAnsi"/>
              </w:rPr>
              <w:t>.</w:t>
            </w:r>
          </w:p>
          <w:p w14:paraId="49B1F32D" w14:textId="4ACAD153" w:rsidR="003815CA" w:rsidRDefault="003815CA" w:rsidP="007D0DFF">
            <w:pPr>
              <w:rPr>
                <w:rFonts w:asciiTheme="minorHAnsi" w:hAnsiTheme="minorHAnsi" w:cstheme="minorHAnsi"/>
              </w:rPr>
            </w:pPr>
          </w:p>
          <w:p w14:paraId="61CD3E08" w14:textId="77777777" w:rsidR="003815CA" w:rsidRDefault="003815CA" w:rsidP="007D0DFF">
            <w:pPr>
              <w:rPr>
                <w:rFonts w:asciiTheme="minorHAnsi" w:hAnsiTheme="minorHAnsi" w:cstheme="minorHAnsi"/>
              </w:rPr>
            </w:pPr>
          </w:p>
          <w:p w14:paraId="0345E4C0" w14:textId="77777777" w:rsidR="00117D7B" w:rsidRDefault="00117D7B" w:rsidP="007D0DFF">
            <w:pPr>
              <w:rPr>
                <w:rFonts w:asciiTheme="minorHAnsi" w:hAnsiTheme="minorHAnsi" w:cstheme="minorHAnsi"/>
              </w:rPr>
            </w:pPr>
          </w:p>
          <w:p w14:paraId="7710E589" w14:textId="77777777" w:rsidR="003815CA" w:rsidRDefault="003815CA" w:rsidP="007D0DFF">
            <w:pPr>
              <w:rPr>
                <w:rFonts w:asciiTheme="minorHAnsi" w:hAnsiTheme="minorHAnsi" w:cstheme="minorHAnsi"/>
              </w:rPr>
            </w:pPr>
          </w:p>
          <w:p w14:paraId="3D15E45D" w14:textId="77777777" w:rsidR="003815CA" w:rsidRDefault="003815CA" w:rsidP="007D0DFF">
            <w:pPr>
              <w:rPr>
                <w:rFonts w:asciiTheme="minorHAnsi" w:hAnsiTheme="minorHAnsi" w:cstheme="minorHAnsi"/>
              </w:rPr>
            </w:pPr>
          </w:p>
          <w:p w14:paraId="2A50A841" w14:textId="77777777" w:rsidR="003815CA" w:rsidRDefault="003815CA" w:rsidP="007D0DFF">
            <w:pPr>
              <w:rPr>
                <w:rFonts w:asciiTheme="minorHAnsi" w:hAnsiTheme="minorHAnsi" w:cstheme="minorHAnsi"/>
              </w:rPr>
            </w:pPr>
          </w:p>
          <w:p w14:paraId="13E1BF9F" w14:textId="77777777" w:rsidR="00A71B4D" w:rsidRDefault="00A71B4D" w:rsidP="007D0DFF">
            <w:pPr>
              <w:rPr>
                <w:rFonts w:asciiTheme="minorHAnsi" w:hAnsiTheme="minorHAnsi" w:cstheme="minorHAnsi"/>
              </w:rPr>
            </w:pPr>
          </w:p>
          <w:p w14:paraId="2BDD69DE" w14:textId="77777777" w:rsidR="00A71B4D" w:rsidRDefault="00A71B4D" w:rsidP="007D0DFF">
            <w:pPr>
              <w:rPr>
                <w:rFonts w:asciiTheme="minorHAnsi" w:hAnsiTheme="minorHAnsi" w:cstheme="minorHAnsi"/>
              </w:rPr>
            </w:pPr>
          </w:p>
          <w:p w14:paraId="30AEED2C" w14:textId="77777777" w:rsidR="00A71B4D" w:rsidRDefault="00A71B4D" w:rsidP="007D0DFF">
            <w:pPr>
              <w:rPr>
                <w:rFonts w:asciiTheme="minorHAnsi" w:hAnsiTheme="minorHAnsi" w:cstheme="minorHAnsi"/>
              </w:rPr>
            </w:pPr>
          </w:p>
          <w:p w14:paraId="056A914B" w14:textId="77777777" w:rsidR="00A71B4D" w:rsidRDefault="00A71B4D" w:rsidP="007D0DFF">
            <w:pPr>
              <w:rPr>
                <w:rFonts w:asciiTheme="minorHAnsi" w:hAnsiTheme="minorHAnsi" w:cstheme="minorHAnsi"/>
              </w:rPr>
            </w:pPr>
          </w:p>
          <w:p w14:paraId="18280C16" w14:textId="14C6735E" w:rsidR="007D0DFF" w:rsidRPr="00EC6478" w:rsidRDefault="00A71B4D" w:rsidP="007D0DFF">
            <w:pPr>
              <w:rPr>
                <w:rFonts w:asciiTheme="minorHAnsi" w:hAnsiTheme="minorHAnsi" w:cstheme="minorHAnsi"/>
              </w:rPr>
            </w:pPr>
            <w:r>
              <w:rPr>
                <w:rFonts w:asciiTheme="minorHAnsi" w:hAnsiTheme="minorHAnsi" w:cstheme="minorHAnsi"/>
              </w:rPr>
              <w:t>P</w:t>
            </w:r>
            <w:r w:rsidR="00117D7B">
              <w:rPr>
                <w:rFonts w:asciiTheme="minorHAnsi" w:hAnsiTheme="minorHAnsi" w:cstheme="minorHAnsi"/>
              </w:rPr>
              <w:t>rovide a variety of ‘A</w:t>
            </w:r>
            <w:r w:rsidR="007D0DFF" w:rsidRPr="00EC6478">
              <w:rPr>
                <w:rFonts w:asciiTheme="minorHAnsi" w:hAnsiTheme="minorHAnsi" w:cstheme="minorHAnsi"/>
              </w:rPr>
              <w:t>fter school</w:t>
            </w:r>
            <w:r w:rsidR="00117D7B">
              <w:rPr>
                <w:rFonts w:asciiTheme="minorHAnsi" w:hAnsiTheme="minorHAnsi" w:cstheme="minorHAnsi"/>
              </w:rPr>
              <w:t>’</w:t>
            </w:r>
            <w:r w:rsidR="007D0DFF" w:rsidRPr="00EC6478">
              <w:rPr>
                <w:rFonts w:asciiTheme="minorHAnsi" w:hAnsiTheme="minorHAnsi" w:cstheme="minorHAnsi"/>
              </w:rPr>
              <w:t xml:space="preserve"> clubs</w:t>
            </w:r>
          </w:p>
          <w:p w14:paraId="3B99BEDB" w14:textId="0C6A4C0F" w:rsidR="0084784C" w:rsidRPr="00EC6478" w:rsidRDefault="0084784C" w:rsidP="00CD7BAA">
            <w:pPr>
              <w:rPr>
                <w:rFonts w:asciiTheme="minorHAnsi" w:hAnsiTheme="minorHAnsi" w:cstheme="minorHAnsi"/>
                <w:color w:val="231F20"/>
              </w:rPr>
            </w:pPr>
          </w:p>
        </w:tc>
        <w:tc>
          <w:tcPr>
            <w:tcW w:w="3458" w:type="dxa"/>
            <w:tcBorders>
              <w:top w:val="nil"/>
            </w:tcBorders>
          </w:tcPr>
          <w:p w14:paraId="2DC9EB55" w14:textId="49059CB1" w:rsidR="00117D7B" w:rsidRPr="00B70314" w:rsidRDefault="00117D7B" w:rsidP="007D0DFF">
            <w:pPr>
              <w:rPr>
                <w:rFonts w:asciiTheme="minorHAnsi" w:hAnsiTheme="minorHAnsi" w:cstheme="minorHAnsi"/>
              </w:rPr>
            </w:pPr>
            <w:r w:rsidRPr="00B70314">
              <w:rPr>
                <w:rFonts w:asciiTheme="minorHAnsi" w:hAnsiTheme="minorHAnsi" w:cstheme="minorHAnsi"/>
              </w:rPr>
              <w:lastRenderedPageBreak/>
              <w:t xml:space="preserve"> Our children have experienced a ‘Golf’ Day in which each class enjoyed a</w:t>
            </w:r>
            <w:r w:rsidR="003815CA" w:rsidRPr="00B70314">
              <w:rPr>
                <w:rFonts w:asciiTheme="minorHAnsi" w:hAnsiTheme="minorHAnsi" w:cstheme="minorHAnsi"/>
              </w:rPr>
              <w:t xml:space="preserve">n hour-long </w:t>
            </w:r>
            <w:r w:rsidRPr="00B70314">
              <w:rPr>
                <w:rFonts w:asciiTheme="minorHAnsi" w:hAnsiTheme="minorHAnsi" w:cstheme="minorHAnsi"/>
              </w:rPr>
              <w:t>session from an expert coach. Also we embraced Disability Week by employing a coach to spend the week in</w:t>
            </w:r>
            <w:r w:rsidR="003815CA" w:rsidRPr="00B70314">
              <w:rPr>
                <w:rFonts w:asciiTheme="minorHAnsi" w:hAnsiTheme="minorHAnsi" w:cstheme="minorHAnsi"/>
              </w:rPr>
              <w:t xml:space="preserve"> </w:t>
            </w:r>
            <w:r w:rsidRPr="00B70314">
              <w:rPr>
                <w:rFonts w:asciiTheme="minorHAnsi" w:hAnsiTheme="minorHAnsi" w:cstheme="minorHAnsi"/>
              </w:rPr>
              <w:t>school</w:t>
            </w:r>
            <w:r w:rsidR="003815CA" w:rsidRPr="00B70314">
              <w:rPr>
                <w:rFonts w:asciiTheme="minorHAnsi" w:hAnsiTheme="minorHAnsi" w:cstheme="minorHAnsi"/>
              </w:rPr>
              <w:t xml:space="preserve"> teaching the skills for wheelchair basketball, tennis and archery.</w:t>
            </w:r>
            <w:r w:rsidR="00A71B4D" w:rsidRPr="00B70314">
              <w:rPr>
                <w:rFonts w:asciiTheme="minorHAnsi" w:hAnsiTheme="minorHAnsi" w:cstheme="minorHAnsi"/>
              </w:rPr>
              <w:t xml:space="preserve"> Having access to new experiences such as these we hope to develop cultural capital and to foster a love of physical activity.</w:t>
            </w:r>
          </w:p>
          <w:p w14:paraId="1864CC2E" w14:textId="77777777" w:rsidR="00117D7B" w:rsidRPr="00B70314" w:rsidRDefault="00117D7B" w:rsidP="007D0DFF">
            <w:pPr>
              <w:rPr>
                <w:rFonts w:asciiTheme="minorHAnsi" w:hAnsiTheme="minorHAnsi" w:cstheme="minorHAnsi"/>
              </w:rPr>
            </w:pPr>
          </w:p>
          <w:p w14:paraId="1F180BE6" w14:textId="77777777" w:rsidR="00117D7B" w:rsidRPr="00B70314" w:rsidRDefault="00117D7B" w:rsidP="007D0DFF">
            <w:pPr>
              <w:rPr>
                <w:rFonts w:asciiTheme="minorHAnsi" w:hAnsiTheme="minorHAnsi" w:cstheme="minorHAnsi"/>
              </w:rPr>
            </w:pPr>
          </w:p>
          <w:p w14:paraId="143B9B99" w14:textId="4593C3A0" w:rsidR="0084784C" w:rsidRPr="00B70314" w:rsidRDefault="00A71B4D" w:rsidP="00A71B4D">
            <w:pPr>
              <w:rPr>
                <w:rFonts w:asciiTheme="minorHAnsi" w:hAnsiTheme="minorHAnsi" w:cstheme="minorHAnsi"/>
              </w:rPr>
            </w:pPr>
            <w:r w:rsidRPr="00B70314">
              <w:rPr>
                <w:rFonts w:asciiTheme="minorHAnsi" w:hAnsiTheme="minorHAnsi" w:cstheme="minorHAnsi"/>
              </w:rPr>
              <w:t>We have c</w:t>
            </w:r>
            <w:r w:rsidR="007D0DFF" w:rsidRPr="00B70314">
              <w:rPr>
                <w:rFonts w:asciiTheme="minorHAnsi" w:hAnsiTheme="minorHAnsi" w:cstheme="minorHAnsi"/>
              </w:rPr>
              <w:t>ontinue</w:t>
            </w:r>
            <w:r w:rsidRPr="00B70314">
              <w:rPr>
                <w:rFonts w:asciiTheme="minorHAnsi" w:hAnsiTheme="minorHAnsi" w:cstheme="minorHAnsi"/>
              </w:rPr>
              <w:t>d</w:t>
            </w:r>
            <w:r w:rsidR="007D0DFF" w:rsidRPr="00B70314">
              <w:rPr>
                <w:rFonts w:asciiTheme="minorHAnsi" w:hAnsiTheme="minorHAnsi" w:cstheme="minorHAnsi"/>
              </w:rPr>
              <w:t xml:space="preserve"> to offer a wide range of after school sports clubs, delivered by school staff and outside providers. To ensure children who are not able to access sports clubs out of school are able to access provision in school</w:t>
            </w:r>
            <w:r w:rsidR="007D0DFF" w:rsidRPr="00B70314">
              <w:rPr>
                <w:rFonts w:asciiTheme="minorHAnsi" w:hAnsiTheme="minorHAnsi" w:cstheme="minorHAnsi"/>
                <w:color w:val="FF0000"/>
              </w:rPr>
              <w:t>.</w:t>
            </w:r>
          </w:p>
        </w:tc>
        <w:tc>
          <w:tcPr>
            <w:tcW w:w="1663" w:type="dxa"/>
            <w:tcBorders>
              <w:top w:val="nil"/>
            </w:tcBorders>
          </w:tcPr>
          <w:p w14:paraId="3A2191F1" w14:textId="77777777" w:rsidR="007D0DFF" w:rsidRPr="00B70314" w:rsidRDefault="007D0DFF" w:rsidP="007D0DFF">
            <w:pPr>
              <w:rPr>
                <w:rFonts w:asciiTheme="minorHAnsi" w:hAnsiTheme="minorHAnsi" w:cstheme="minorHAnsi"/>
              </w:rPr>
            </w:pPr>
            <w:r w:rsidRPr="00B70314">
              <w:rPr>
                <w:rFonts w:asciiTheme="minorHAnsi" w:hAnsiTheme="minorHAnsi" w:cstheme="minorHAnsi"/>
              </w:rPr>
              <w:lastRenderedPageBreak/>
              <w:t xml:space="preserve">£4,000 </w:t>
            </w:r>
          </w:p>
          <w:p w14:paraId="252D0867" w14:textId="77777777" w:rsidR="0084784C" w:rsidRPr="00B70314" w:rsidRDefault="0084784C" w:rsidP="003815CA">
            <w:pPr>
              <w:rPr>
                <w:rFonts w:asciiTheme="minorHAnsi" w:hAnsiTheme="minorHAnsi" w:cstheme="minorHAnsi"/>
              </w:rPr>
            </w:pPr>
          </w:p>
          <w:p w14:paraId="18044C21" w14:textId="0229CF69" w:rsidR="00A71B4D" w:rsidRPr="00B70314" w:rsidRDefault="00A71B4D" w:rsidP="003815CA">
            <w:pPr>
              <w:rPr>
                <w:rFonts w:asciiTheme="minorHAnsi" w:hAnsiTheme="minorHAnsi" w:cstheme="minorHAnsi"/>
              </w:rPr>
            </w:pPr>
            <w:r w:rsidRPr="00B70314">
              <w:rPr>
                <w:rFonts w:asciiTheme="minorHAnsi" w:hAnsiTheme="minorHAnsi" w:cstheme="minorHAnsi"/>
              </w:rPr>
              <w:t>Golf Day and Wheelchair Sports</w:t>
            </w:r>
          </w:p>
          <w:p w14:paraId="4DCB7E02" w14:textId="77777777" w:rsidR="00A71B4D" w:rsidRPr="00B70314" w:rsidRDefault="00A71B4D" w:rsidP="003815CA">
            <w:pPr>
              <w:rPr>
                <w:rFonts w:asciiTheme="minorHAnsi" w:hAnsiTheme="minorHAnsi" w:cstheme="minorHAnsi"/>
              </w:rPr>
            </w:pPr>
          </w:p>
          <w:p w14:paraId="38502635" w14:textId="77777777" w:rsidR="00A71B4D" w:rsidRPr="00B70314" w:rsidRDefault="00A71B4D" w:rsidP="003815CA">
            <w:pPr>
              <w:rPr>
                <w:rFonts w:asciiTheme="minorHAnsi" w:hAnsiTheme="minorHAnsi" w:cstheme="minorHAnsi"/>
              </w:rPr>
            </w:pPr>
          </w:p>
          <w:p w14:paraId="4299D7F6" w14:textId="77777777" w:rsidR="00A71B4D" w:rsidRPr="00B70314" w:rsidRDefault="00A71B4D" w:rsidP="003815CA">
            <w:pPr>
              <w:rPr>
                <w:rFonts w:asciiTheme="minorHAnsi" w:hAnsiTheme="minorHAnsi" w:cstheme="minorHAnsi"/>
              </w:rPr>
            </w:pPr>
          </w:p>
          <w:p w14:paraId="271D728C" w14:textId="77777777" w:rsidR="00A71B4D" w:rsidRPr="00B70314" w:rsidRDefault="00A71B4D" w:rsidP="003815CA">
            <w:pPr>
              <w:rPr>
                <w:rFonts w:asciiTheme="minorHAnsi" w:hAnsiTheme="minorHAnsi" w:cstheme="minorHAnsi"/>
              </w:rPr>
            </w:pPr>
          </w:p>
          <w:p w14:paraId="77DFA7FF" w14:textId="77777777" w:rsidR="00A71B4D" w:rsidRPr="00B70314" w:rsidRDefault="00A71B4D" w:rsidP="003815CA">
            <w:pPr>
              <w:rPr>
                <w:rFonts w:asciiTheme="minorHAnsi" w:hAnsiTheme="minorHAnsi" w:cstheme="minorHAnsi"/>
              </w:rPr>
            </w:pPr>
          </w:p>
          <w:p w14:paraId="6C26CD0F" w14:textId="77777777" w:rsidR="00A71B4D" w:rsidRPr="00B70314" w:rsidRDefault="00A71B4D" w:rsidP="003815CA">
            <w:pPr>
              <w:rPr>
                <w:rFonts w:asciiTheme="minorHAnsi" w:hAnsiTheme="minorHAnsi" w:cstheme="minorHAnsi"/>
              </w:rPr>
            </w:pPr>
          </w:p>
          <w:p w14:paraId="31F9FD1C" w14:textId="77777777" w:rsidR="00A71B4D" w:rsidRPr="00B70314" w:rsidRDefault="00A71B4D" w:rsidP="003815CA">
            <w:pPr>
              <w:rPr>
                <w:rFonts w:asciiTheme="minorHAnsi" w:hAnsiTheme="minorHAnsi" w:cstheme="minorHAnsi"/>
              </w:rPr>
            </w:pPr>
          </w:p>
          <w:p w14:paraId="04B60CB1" w14:textId="77777777" w:rsidR="00A71B4D" w:rsidRPr="00B70314" w:rsidRDefault="00A71B4D" w:rsidP="003815CA">
            <w:pPr>
              <w:rPr>
                <w:rFonts w:asciiTheme="minorHAnsi" w:hAnsiTheme="minorHAnsi" w:cstheme="minorHAnsi"/>
              </w:rPr>
            </w:pPr>
          </w:p>
          <w:p w14:paraId="58589BDB" w14:textId="77777777" w:rsidR="00DC69A8" w:rsidRPr="00B70314" w:rsidRDefault="00DC69A8" w:rsidP="003815CA">
            <w:pPr>
              <w:rPr>
                <w:rFonts w:asciiTheme="minorHAnsi" w:hAnsiTheme="minorHAnsi" w:cstheme="minorHAnsi"/>
              </w:rPr>
            </w:pPr>
          </w:p>
          <w:p w14:paraId="4DCCED5C" w14:textId="31AB8C29" w:rsidR="00A71B4D" w:rsidRPr="00B70314" w:rsidRDefault="00A71B4D" w:rsidP="003815CA">
            <w:pPr>
              <w:rPr>
                <w:rFonts w:asciiTheme="minorHAnsi" w:hAnsiTheme="minorHAnsi" w:cstheme="minorHAnsi"/>
              </w:rPr>
            </w:pPr>
            <w:r w:rsidRPr="00B70314">
              <w:rPr>
                <w:rFonts w:asciiTheme="minorHAnsi" w:hAnsiTheme="minorHAnsi" w:cstheme="minorHAnsi"/>
              </w:rPr>
              <w:t>Dance, Boys and Girls Football, Multi-skills</w:t>
            </w:r>
          </w:p>
        </w:tc>
        <w:tc>
          <w:tcPr>
            <w:tcW w:w="3423" w:type="dxa"/>
            <w:tcBorders>
              <w:top w:val="nil"/>
            </w:tcBorders>
          </w:tcPr>
          <w:p w14:paraId="5B24C8E8" w14:textId="03368C53" w:rsidR="003815CA" w:rsidRDefault="003815CA" w:rsidP="007D0DFF">
            <w:pPr>
              <w:rPr>
                <w:rFonts w:asciiTheme="minorHAnsi" w:hAnsiTheme="minorHAnsi" w:cstheme="minorHAnsi"/>
              </w:rPr>
            </w:pPr>
            <w:r>
              <w:rPr>
                <w:rFonts w:asciiTheme="minorHAnsi" w:hAnsiTheme="minorHAnsi" w:cstheme="minorHAnsi"/>
              </w:rPr>
              <w:lastRenderedPageBreak/>
              <w:t>By offering these niche sports we hope to raise the children’s awareness of the different activities that exist beyond the more traditional sports that they are familiar with. By doing this, it is hoped that interest could be sparked and seeds could be sown for participation in their future life.</w:t>
            </w:r>
          </w:p>
          <w:p w14:paraId="7E40AF13" w14:textId="77777777" w:rsidR="003815CA" w:rsidRDefault="003815CA" w:rsidP="007D0DFF">
            <w:pPr>
              <w:rPr>
                <w:rFonts w:asciiTheme="minorHAnsi" w:hAnsiTheme="minorHAnsi" w:cstheme="minorHAnsi"/>
              </w:rPr>
            </w:pPr>
          </w:p>
          <w:p w14:paraId="3C10C4A0" w14:textId="77777777" w:rsidR="003815CA" w:rsidRDefault="003815CA" w:rsidP="007D0DFF">
            <w:pPr>
              <w:rPr>
                <w:rFonts w:asciiTheme="minorHAnsi" w:hAnsiTheme="minorHAnsi" w:cstheme="minorHAnsi"/>
              </w:rPr>
            </w:pPr>
          </w:p>
          <w:p w14:paraId="31C8A2AD" w14:textId="77777777" w:rsidR="003815CA" w:rsidRDefault="003815CA" w:rsidP="007D0DFF">
            <w:pPr>
              <w:rPr>
                <w:rFonts w:asciiTheme="minorHAnsi" w:hAnsiTheme="minorHAnsi" w:cstheme="minorHAnsi"/>
              </w:rPr>
            </w:pPr>
          </w:p>
          <w:p w14:paraId="4AA055B1" w14:textId="77777777" w:rsidR="003815CA" w:rsidRDefault="003815CA" w:rsidP="007D0DFF">
            <w:pPr>
              <w:rPr>
                <w:rFonts w:asciiTheme="minorHAnsi" w:hAnsiTheme="minorHAnsi" w:cstheme="minorHAnsi"/>
              </w:rPr>
            </w:pPr>
          </w:p>
          <w:p w14:paraId="1103561A" w14:textId="105235E5" w:rsidR="007D0DFF" w:rsidRPr="00EC6478" w:rsidRDefault="00DC69A8" w:rsidP="007D0DFF">
            <w:pPr>
              <w:rPr>
                <w:rFonts w:asciiTheme="minorHAnsi" w:hAnsiTheme="minorHAnsi" w:cstheme="minorHAnsi"/>
              </w:rPr>
            </w:pPr>
            <w:r>
              <w:rPr>
                <w:rFonts w:asciiTheme="minorHAnsi" w:hAnsiTheme="minorHAnsi" w:cstheme="minorHAnsi"/>
              </w:rPr>
              <w:t>By offering a</w:t>
            </w:r>
            <w:r w:rsidR="007D0DFF" w:rsidRPr="00EC6478">
              <w:rPr>
                <w:rFonts w:asciiTheme="minorHAnsi" w:hAnsiTheme="minorHAnsi" w:cstheme="minorHAnsi"/>
              </w:rPr>
              <w:t xml:space="preserve"> selection of after school clubs, children’s enjoyment of physical activity will be enhanced so that the activity can become a part of their lifestyle. More pupils (particularly Pupil </w:t>
            </w:r>
            <w:proofErr w:type="gramStart"/>
            <w:r w:rsidR="007D0DFF" w:rsidRPr="00EC6478">
              <w:rPr>
                <w:rFonts w:asciiTheme="minorHAnsi" w:hAnsiTheme="minorHAnsi" w:cstheme="minorHAnsi"/>
              </w:rPr>
              <w:t>Premium )</w:t>
            </w:r>
            <w:proofErr w:type="gramEnd"/>
            <w:r w:rsidR="007D0DFF" w:rsidRPr="00EC6478">
              <w:rPr>
                <w:rFonts w:asciiTheme="minorHAnsi" w:hAnsiTheme="minorHAnsi" w:cstheme="minorHAnsi"/>
              </w:rPr>
              <w:t xml:space="preserve"> who do not have access to sporting activities out of school will have benefitted from the provision provided.</w:t>
            </w:r>
          </w:p>
          <w:p w14:paraId="58AE2E82" w14:textId="77777777" w:rsidR="0084784C" w:rsidRPr="00EC6478" w:rsidRDefault="0084784C" w:rsidP="00C51BEA">
            <w:pPr>
              <w:pStyle w:val="TableParagraph"/>
              <w:ind w:left="0"/>
              <w:rPr>
                <w:rFonts w:asciiTheme="minorHAnsi" w:hAnsiTheme="minorHAnsi" w:cstheme="minorHAnsi"/>
              </w:rPr>
            </w:pPr>
          </w:p>
          <w:p w14:paraId="49BAC5C7" w14:textId="3CEA4285" w:rsidR="007D0DFF" w:rsidRPr="00EC6478" w:rsidRDefault="007D0DFF" w:rsidP="00117D7B">
            <w:pPr>
              <w:rPr>
                <w:rFonts w:asciiTheme="minorHAnsi" w:hAnsiTheme="minorHAnsi" w:cstheme="minorHAnsi"/>
              </w:rPr>
            </w:pPr>
          </w:p>
        </w:tc>
        <w:tc>
          <w:tcPr>
            <w:tcW w:w="3076" w:type="dxa"/>
            <w:tcBorders>
              <w:top w:val="nil"/>
            </w:tcBorders>
          </w:tcPr>
          <w:p w14:paraId="6D2FDA97" w14:textId="0E2A4CB2" w:rsidR="003815CA" w:rsidRDefault="003815CA" w:rsidP="00C51BEA">
            <w:pPr>
              <w:pStyle w:val="TableParagraph"/>
              <w:ind w:left="0"/>
              <w:rPr>
                <w:rFonts w:asciiTheme="minorHAnsi" w:hAnsiTheme="minorHAnsi"/>
              </w:rPr>
            </w:pPr>
            <w:r>
              <w:rPr>
                <w:rFonts w:asciiTheme="minorHAnsi" w:hAnsiTheme="minorHAnsi"/>
              </w:rPr>
              <w:lastRenderedPageBreak/>
              <w:t>Next year, we hope to diversify, once again, by looking out for other unique sporting e</w:t>
            </w:r>
            <w:r w:rsidR="00A71B4D">
              <w:rPr>
                <w:rFonts w:asciiTheme="minorHAnsi" w:hAnsiTheme="minorHAnsi"/>
              </w:rPr>
              <w:t>x</w:t>
            </w:r>
            <w:r>
              <w:rPr>
                <w:rFonts w:asciiTheme="minorHAnsi" w:hAnsiTheme="minorHAnsi"/>
              </w:rPr>
              <w:t>periences.</w:t>
            </w:r>
          </w:p>
          <w:p w14:paraId="75FD51AC" w14:textId="77777777" w:rsidR="003815CA" w:rsidRDefault="003815CA" w:rsidP="00C51BEA">
            <w:pPr>
              <w:pStyle w:val="TableParagraph"/>
              <w:ind w:left="0"/>
              <w:rPr>
                <w:rFonts w:asciiTheme="minorHAnsi" w:hAnsiTheme="minorHAnsi"/>
              </w:rPr>
            </w:pPr>
          </w:p>
          <w:p w14:paraId="5097E12A" w14:textId="77777777" w:rsidR="003815CA" w:rsidRDefault="003815CA" w:rsidP="00C51BEA">
            <w:pPr>
              <w:pStyle w:val="TableParagraph"/>
              <w:ind w:left="0"/>
              <w:rPr>
                <w:rFonts w:asciiTheme="minorHAnsi" w:hAnsiTheme="minorHAnsi"/>
              </w:rPr>
            </w:pPr>
          </w:p>
          <w:p w14:paraId="11CB34A4" w14:textId="77777777" w:rsidR="003815CA" w:rsidRDefault="003815CA" w:rsidP="00C51BEA">
            <w:pPr>
              <w:pStyle w:val="TableParagraph"/>
              <w:ind w:left="0"/>
              <w:rPr>
                <w:rFonts w:asciiTheme="minorHAnsi" w:hAnsiTheme="minorHAnsi"/>
              </w:rPr>
            </w:pPr>
          </w:p>
          <w:p w14:paraId="4DA5A0A2" w14:textId="77777777" w:rsidR="003815CA" w:rsidRDefault="003815CA" w:rsidP="00C51BEA">
            <w:pPr>
              <w:pStyle w:val="TableParagraph"/>
              <w:ind w:left="0"/>
              <w:rPr>
                <w:rFonts w:asciiTheme="minorHAnsi" w:hAnsiTheme="minorHAnsi"/>
              </w:rPr>
            </w:pPr>
          </w:p>
          <w:p w14:paraId="1791A35B" w14:textId="77777777" w:rsidR="003815CA" w:rsidRDefault="003815CA" w:rsidP="00C51BEA">
            <w:pPr>
              <w:pStyle w:val="TableParagraph"/>
              <w:ind w:left="0"/>
              <w:rPr>
                <w:rFonts w:asciiTheme="minorHAnsi" w:hAnsiTheme="minorHAnsi"/>
              </w:rPr>
            </w:pPr>
          </w:p>
          <w:p w14:paraId="593C1FBA" w14:textId="77777777" w:rsidR="00DC69A8" w:rsidRDefault="00DC69A8" w:rsidP="00C51BEA">
            <w:pPr>
              <w:pStyle w:val="TableParagraph"/>
              <w:ind w:left="0"/>
              <w:rPr>
                <w:rFonts w:asciiTheme="minorHAnsi" w:hAnsiTheme="minorHAnsi"/>
              </w:rPr>
            </w:pPr>
          </w:p>
          <w:p w14:paraId="1A1BBDD0" w14:textId="77777777" w:rsidR="00DC69A8" w:rsidRDefault="00DC69A8" w:rsidP="00C51BEA">
            <w:pPr>
              <w:pStyle w:val="TableParagraph"/>
              <w:ind w:left="0"/>
              <w:rPr>
                <w:rFonts w:asciiTheme="minorHAnsi" w:hAnsiTheme="minorHAnsi"/>
              </w:rPr>
            </w:pPr>
          </w:p>
          <w:p w14:paraId="7A2F3BE3" w14:textId="77777777" w:rsidR="00DC69A8" w:rsidRDefault="00DC69A8" w:rsidP="00C51BEA">
            <w:pPr>
              <w:pStyle w:val="TableParagraph"/>
              <w:ind w:left="0"/>
              <w:rPr>
                <w:rFonts w:asciiTheme="minorHAnsi" w:hAnsiTheme="minorHAnsi"/>
              </w:rPr>
            </w:pPr>
          </w:p>
          <w:p w14:paraId="49406FD1" w14:textId="77777777" w:rsidR="00DC69A8" w:rsidRDefault="00DC69A8" w:rsidP="00C51BEA">
            <w:pPr>
              <w:pStyle w:val="TableParagraph"/>
              <w:ind w:left="0"/>
              <w:rPr>
                <w:rFonts w:asciiTheme="minorHAnsi" w:hAnsiTheme="minorHAnsi"/>
              </w:rPr>
            </w:pPr>
          </w:p>
          <w:p w14:paraId="1D423797" w14:textId="7FEABE72" w:rsidR="0084784C" w:rsidRPr="00D010F5" w:rsidRDefault="00C27CCA" w:rsidP="00C51BEA">
            <w:pPr>
              <w:pStyle w:val="TableParagraph"/>
              <w:ind w:left="0"/>
              <w:rPr>
                <w:rFonts w:asciiTheme="minorHAnsi" w:hAnsiTheme="minorHAnsi"/>
              </w:rPr>
            </w:pPr>
            <w:r>
              <w:rPr>
                <w:rFonts w:asciiTheme="minorHAnsi" w:hAnsiTheme="minorHAnsi"/>
              </w:rPr>
              <w:t>This year a variety of clubs have been offered: girls’ football, boys’ football, multi-spor</w:t>
            </w:r>
            <w:r w:rsidR="00DC69A8">
              <w:rPr>
                <w:rFonts w:asciiTheme="minorHAnsi" w:hAnsiTheme="minorHAnsi"/>
              </w:rPr>
              <w:t>ts and dance. In the future</w:t>
            </w:r>
            <w:r w:rsidR="00C24475">
              <w:rPr>
                <w:rFonts w:asciiTheme="minorHAnsi" w:hAnsiTheme="minorHAnsi"/>
              </w:rPr>
              <w:t>,</w:t>
            </w:r>
            <w:r>
              <w:rPr>
                <w:rFonts w:asciiTheme="minorHAnsi" w:hAnsiTheme="minorHAnsi"/>
              </w:rPr>
              <w:t xml:space="preserve"> our popular clubs will continue to be offered but we will look for opportunities to offer </w:t>
            </w:r>
            <w:proofErr w:type="gramStart"/>
            <w:r>
              <w:rPr>
                <w:rFonts w:asciiTheme="minorHAnsi" w:hAnsiTheme="minorHAnsi"/>
              </w:rPr>
              <w:t>less</w:t>
            </w:r>
            <w:proofErr w:type="gramEnd"/>
            <w:r>
              <w:rPr>
                <w:rFonts w:asciiTheme="minorHAnsi" w:hAnsiTheme="minorHAnsi"/>
              </w:rPr>
              <w:t xml:space="preserve"> mainstream activities so that we become more diverse. We want our ‘active’ clubs to appeal to all our children, no matter what their preferences.</w:t>
            </w:r>
          </w:p>
        </w:tc>
      </w:tr>
      <w:tr w:rsidR="0084784C" w14:paraId="0AEF5F6C" w14:textId="77777777" w:rsidTr="00117D7B">
        <w:trPr>
          <w:trHeight w:val="406"/>
        </w:trPr>
        <w:tc>
          <w:tcPr>
            <w:tcW w:w="3758" w:type="dxa"/>
          </w:tcPr>
          <w:p w14:paraId="1F5F29B9" w14:textId="733CB267" w:rsidR="0084784C" w:rsidRPr="00D010F5" w:rsidRDefault="0084784C" w:rsidP="002037E0">
            <w:pPr>
              <w:pStyle w:val="TableParagraph"/>
              <w:spacing w:before="149"/>
              <w:ind w:left="0"/>
              <w:rPr>
                <w:rFonts w:asciiTheme="minorHAnsi" w:hAnsiTheme="minorHAnsi"/>
              </w:rPr>
            </w:pPr>
          </w:p>
        </w:tc>
        <w:tc>
          <w:tcPr>
            <w:tcW w:w="3458" w:type="dxa"/>
          </w:tcPr>
          <w:p w14:paraId="20D04FD0" w14:textId="41305529" w:rsidR="0084784C" w:rsidRPr="00D010F5" w:rsidRDefault="0084784C">
            <w:pPr>
              <w:pStyle w:val="TableParagraph"/>
              <w:ind w:left="0"/>
              <w:rPr>
                <w:rFonts w:asciiTheme="minorHAnsi" w:hAnsiTheme="minorHAnsi"/>
              </w:rPr>
            </w:pPr>
          </w:p>
        </w:tc>
        <w:tc>
          <w:tcPr>
            <w:tcW w:w="1663" w:type="dxa"/>
          </w:tcPr>
          <w:p w14:paraId="72929B7A" w14:textId="200028F7" w:rsidR="0084784C" w:rsidRPr="00D010F5" w:rsidRDefault="0084784C" w:rsidP="002037E0">
            <w:pPr>
              <w:pStyle w:val="TableParagraph"/>
              <w:spacing w:before="145"/>
              <w:ind w:left="0"/>
              <w:rPr>
                <w:rFonts w:asciiTheme="minorHAnsi" w:hAnsiTheme="minorHAnsi"/>
              </w:rPr>
            </w:pPr>
          </w:p>
        </w:tc>
        <w:tc>
          <w:tcPr>
            <w:tcW w:w="3423" w:type="dxa"/>
          </w:tcPr>
          <w:p w14:paraId="15E1ED8F" w14:textId="66367E26" w:rsidR="0084784C" w:rsidRPr="002037E0" w:rsidRDefault="0084784C" w:rsidP="002037E0">
            <w:pPr>
              <w:rPr>
                <w:rFonts w:asciiTheme="minorHAnsi" w:hAnsiTheme="minorHAnsi"/>
              </w:rPr>
            </w:pPr>
          </w:p>
        </w:tc>
        <w:tc>
          <w:tcPr>
            <w:tcW w:w="3076" w:type="dxa"/>
          </w:tcPr>
          <w:p w14:paraId="6ED8B6F2" w14:textId="64F49D4F" w:rsidR="0084784C" w:rsidRPr="00D010F5" w:rsidRDefault="0084784C">
            <w:pPr>
              <w:pStyle w:val="TableParagraph"/>
              <w:ind w:left="0"/>
              <w:rPr>
                <w:rFonts w:asciiTheme="minorHAnsi" w:hAnsiTheme="minorHAnsi"/>
              </w:rPr>
            </w:pPr>
          </w:p>
        </w:tc>
      </w:tr>
    </w:tbl>
    <w:tbl>
      <w:tblPr>
        <w:tblpPr w:leftFromText="180" w:rightFromText="180" w:vertAnchor="text" w:horzAnchor="margin" w:tblpXSpec="center" w:tblpY="457"/>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117D7B" w14:paraId="6C07AFCC" w14:textId="77777777" w:rsidTr="00117D7B">
        <w:trPr>
          <w:trHeight w:val="352"/>
        </w:trPr>
        <w:tc>
          <w:tcPr>
            <w:tcW w:w="12302" w:type="dxa"/>
            <w:gridSpan w:val="4"/>
            <w:vMerge w:val="restart"/>
          </w:tcPr>
          <w:p w14:paraId="3D0D14CC" w14:textId="77777777" w:rsidR="00117D7B" w:rsidRDefault="00117D7B" w:rsidP="00117D7B">
            <w:pPr>
              <w:pStyle w:val="TableParagraph"/>
              <w:spacing w:line="257" w:lineRule="exact"/>
              <w:ind w:left="0"/>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39E39CEB" w14:textId="77777777" w:rsidR="00117D7B" w:rsidRDefault="00117D7B" w:rsidP="00117D7B">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117D7B" w14:paraId="2B4EE94F" w14:textId="77777777" w:rsidTr="00117D7B">
        <w:trPr>
          <w:trHeight w:val="296"/>
        </w:trPr>
        <w:tc>
          <w:tcPr>
            <w:tcW w:w="12302" w:type="dxa"/>
            <w:gridSpan w:val="4"/>
            <w:vMerge/>
            <w:tcBorders>
              <w:top w:val="nil"/>
            </w:tcBorders>
          </w:tcPr>
          <w:p w14:paraId="7DF0096F" w14:textId="77777777" w:rsidR="00117D7B" w:rsidRDefault="00117D7B" w:rsidP="00117D7B">
            <w:pPr>
              <w:rPr>
                <w:sz w:val="2"/>
                <w:szCs w:val="2"/>
              </w:rPr>
            </w:pPr>
          </w:p>
        </w:tc>
        <w:tc>
          <w:tcPr>
            <w:tcW w:w="3076" w:type="dxa"/>
          </w:tcPr>
          <w:p w14:paraId="7CA6EFEA" w14:textId="05BAD533" w:rsidR="00117D7B" w:rsidRDefault="00117D7B" w:rsidP="00117D7B">
            <w:pPr>
              <w:pStyle w:val="TableParagraph"/>
              <w:spacing w:before="40"/>
              <w:ind w:left="35"/>
              <w:rPr>
                <w:sz w:val="18"/>
              </w:rPr>
            </w:pPr>
            <w:r w:rsidRPr="00673258">
              <w:rPr>
                <w:w w:val="101"/>
                <w:sz w:val="18"/>
              </w:rPr>
              <w:t>1</w:t>
            </w:r>
            <w:r w:rsidR="001773DF">
              <w:rPr>
                <w:w w:val="101"/>
                <w:sz w:val="18"/>
              </w:rPr>
              <w:t>6</w:t>
            </w:r>
            <w:r w:rsidRPr="00673258">
              <w:rPr>
                <w:w w:val="101"/>
                <w:sz w:val="18"/>
              </w:rPr>
              <w:t>%</w:t>
            </w:r>
          </w:p>
        </w:tc>
      </w:tr>
      <w:tr w:rsidR="00117D7B" w14:paraId="797B8000" w14:textId="77777777" w:rsidTr="00117D7B">
        <w:trPr>
          <w:trHeight w:val="402"/>
        </w:trPr>
        <w:tc>
          <w:tcPr>
            <w:tcW w:w="3758" w:type="dxa"/>
          </w:tcPr>
          <w:p w14:paraId="0D593493" w14:textId="77777777" w:rsidR="00117D7B" w:rsidRDefault="00117D7B" w:rsidP="00117D7B">
            <w:pPr>
              <w:pStyle w:val="TableParagraph"/>
              <w:spacing w:before="16"/>
              <w:ind w:left="1554" w:right="1534"/>
              <w:jc w:val="center"/>
              <w:rPr>
                <w:b/>
                <w:sz w:val="24"/>
              </w:rPr>
            </w:pPr>
            <w:r>
              <w:rPr>
                <w:b/>
                <w:color w:val="231F20"/>
                <w:sz w:val="24"/>
              </w:rPr>
              <w:t>Intent</w:t>
            </w:r>
          </w:p>
        </w:tc>
        <w:tc>
          <w:tcPr>
            <w:tcW w:w="5121" w:type="dxa"/>
            <w:gridSpan w:val="2"/>
          </w:tcPr>
          <w:p w14:paraId="324299B6" w14:textId="77777777" w:rsidR="00117D7B" w:rsidRDefault="00117D7B" w:rsidP="00117D7B">
            <w:pPr>
              <w:pStyle w:val="TableParagraph"/>
              <w:spacing w:before="16"/>
              <w:ind w:left="1733" w:right="1713"/>
              <w:jc w:val="center"/>
              <w:rPr>
                <w:b/>
                <w:sz w:val="24"/>
              </w:rPr>
            </w:pPr>
            <w:r>
              <w:rPr>
                <w:b/>
                <w:color w:val="231F20"/>
                <w:sz w:val="24"/>
              </w:rPr>
              <w:t>Implementation</w:t>
            </w:r>
          </w:p>
        </w:tc>
        <w:tc>
          <w:tcPr>
            <w:tcW w:w="3423" w:type="dxa"/>
          </w:tcPr>
          <w:p w14:paraId="400F9855" w14:textId="77777777" w:rsidR="00117D7B" w:rsidRDefault="00117D7B" w:rsidP="00117D7B">
            <w:pPr>
              <w:pStyle w:val="TableParagraph"/>
              <w:spacing w:before="16"/>
              <w:ind w:left="1346" w:right="1325"/>
              <w:jc w:val="center"/>
              <w:rPr>
                <w:b/>
                <w:sz w:val="24"/>
              </w:rPr>
            </w:pPr>
            <w:r>
              <w:rPr>
                <w:b/>
                <w:color w:val="231F20"/>
                <w:sz w:val="24"/>
              </w:rPr>
              <w:t>Impact</w:t>
            </w:r>
          </w:p>
        </w:tc>
        <w:tc>
          <w:tcPr>
            <w:tcW w:w="3076" w:type="dxa"/>
          </w:tcPr>
          <w:p w14:paraId="3153DE14" w14:textId="77777777" w:rsidR="00117D7B" w:rsidRDefault="00117D7B" w:rsidP="00117D7B">
            <w:pPr>
              <w:pStyle w:val="TableParagraph"/>
              <w:ind w:left="0"/>
              <w:rPr>
                <w:rFonts w:ascii="Times New Roman"/>
              </w:rPr>
            </w:pPr>
          </w:p>
        </w:tc>
      </w:tr>
      <w:tr w:rsidR="00117D7B" w14:paraId="251D7107" w14:textId="77777777" w:rsidTr="00117D7B">
        <w:trPr>
          <w:trHeight w:val="648"/>
        </w:trPr>
        <w:tc>
          <w:tcPr>
            <w:tcW w:w="3758" w:type="dxa"/>
          </w:tcPr>
          <w:p w14:paraId="11EA7EEF" w14:textId="77777777" w:rsidR="00117D7B" w:rsidRPr="0084784C" w:rsidRDefault="00117D7B" w:rsidP="00117D7B">
            <w:pPr>
              <w:pStyle w:val="TableParagraph"/>
              <w:spacing w:before="46" w:line="235" w:lineRule="auto"/>
              <w:ind w:left="79" w:right="303"/>
              <w:rPr>
                <w:rFonts w:asciiTheme="minorHAnsi" w:hAnsiTheme="minorHAnsi"/>
              </w:rPr>
            </w:pPr>
            <w:r w:rsidRPr="0084784C">
              <w:rPr>
                <w:rFonts w:asciiTheme="minorHAnsi" w:hAnsiTheme="minorHAnsi"/>
                <w:color w:val="231F20"/>
              </w:rPr>
              <w:t>Your school focus should be clear</w:t>
            </w:r>
            <w:r w:rsidRPr="0084784C">
              <w:rPr>
                <w:rFonts w:asciiTheme="minorHAnsi" w:hAnsiTheme="minorHAnsi"/>
                <w:color w:val="231F20"/>
                <w:spacing w:val="1"/>
              </w:rPr>
              <w:t>:</w:t>
            </w:r>
          </w:p>
          <w:p w14:paraId="6C143EE9" w14:textId="77777777" w:rsidR="00117D7B" w:rsidRPr="0084784C" w:rsidRDefault="00117D7B" w:rsidP="00117D7B">
            <w:pPr>
              <w:rPr>
                <w:rFonts w:asciiTheme="minorHAnsi" w:hAnsiTheme="minorHAnsi"/>
              </w:rPr>
            </w:pPr>
          </w:p>
        </w:tc>
        <w:tc>
          <w:tcPr>
            <w:tcW w:w="3458" w:type="dxa"/>
          </w:tcPr>
          <w:p w14:paraId="5FBE514D" w14:textId="77777777" w:rsidR="00117D7B" w:rsidRPr="0084784C" w:rsidRDefault="00117D7B" w:rsidP="00117D7B">
            <w:pPr>
              <w:rPr>
                <w:rFonts w:asciiTheme="minorHAnsi" w:eastAsia="Times New Roman" w:hAnsiTheme="minorHAnsi" w:cs="Arial"/>
              </w:rPr>
            </w:pPr>
            <w:r w:rsidRPr="0084784C">
              <w:rPr>
                <w:rFonts w:asciiTheme="minorHAnsi" w:hAnsiTheme="minorHAnsi"/>
                <w:color w:val="231F20"/>
              </w:rPr>
              <w:t>Make</w:t>
            </w:r>
            <w:r w:rsidRPr="0084784C">
              <w:rPr>
                <w:rFonts w:asciiTheme="minorHAnsi" w:hAnsiTheme="minorHAnsi"/>
                <w:color w:val="231F20"/>
                <w:spacing w:val="-6"/>
              </w:rPr>
              <w:t xml:space="preserve"> </w:t>
            </w:r>
            <w:r w:rsidRPr="0084784C">
              <w:rPr>
                <w:rFonts w:asciiTheme="minorHAnsi" w:hAnsiTheme="minorHAnsi"/>
                <w:color w:val="231F20"/>
              </w:rPr>
              <w:t>sure</w:t>
            </w:r>
            <w:r w:rsidRPr="0084784C">
              <w:rPr>
                <w:rFonts w:asciiTheme="minorHAnsi" w:hAnsiTheme="minorHAnsi"/>
                <w:color w:val="231F20"/>
                <w:spacing w:val="-5"/>
              </w:rPr>
              <w:t xml:space="preserve"> </w:t>
            </w:r>
            <w:r w:rsidRPr="0084784C">
              <w:rPr>
                <w:rFonts w:asciiTheme="minorHAnsi" w:hAnsiTheme="minorHAnsi"/>
                <w:color w:val="231F20"/>
              </w:rPr>
              <w:t>your</w:t>
            </w:r>
            <w:r w:rsidRPr="0084784C">
              <w:rPr>
                <w:rFonts w:asciiTheme="minorHAnsi" w:hAnsiTheme="minorHAnsi"/>
                <w:color w:val="231F20"/>
                <w:spacing w:val="-6"/>
              </w:rPr>
              <w:t xml:space="preserve"> </w:t>
            </w:r>
            <w:r w:rsidRPr="0084784C">
              <w:rPr>
                <w:rFonts w:asciiTheme="minorHAnsi" w:hAnsiTheme="minorHAnsi"/>
                <w:color w:val="231F20"/>
              </w:rPr>
              <w:t>actions</w:t>
            </w:r>
            <w:r w:rsidRPr="0084784C">
              <w:rPr>
                <w:rFonts w:asciiTheme="minorHAnsi" w:hAnsiTheme="minorHAnsi"/>
                <w:color w:val="231F20"/>
                <w:spacing w:val="-7"/>
              </w:rPr>
              <w:t xml:space="preserve"> </w:t>
            </w:r>
            <w:r w:rsidRPr="0084784C">
              <w:rPr>
                <w:rFonts w:asciiTheme="minorHAnsi" w:hAnsiTheme="minorHAnsi"/>
                <w:color w:val="231F20"/>
              </w:rPr>
              <w:t>to</w:t>
            </w:r>
            <w:r w:rsidRPr="0084784C">
              <w:rPr>
                <w:rFonts w:asciiTheme="minorHAnsi" w:hAnsiTheme="minorHAnsi"/>
                <w:color w:val="231F20"/>
                <w:spacing w:val="-6"/>
              </w:rPr>
              <w:t xml:space="preserve"> </w:t>
            </w:r>
            <w:r w:rsidRPr="0084784C">
              <w:rPr>
                <w:rFonts w:asciiTheme="minorHAnsi" w:hAnsiTheme="minorHAnsi"/>
                <w:color w:val="231F20"/>
              </w:rPr>
              <w:t xml:space="preserve">achieve </w:t>
            </w:r>
            <w:r w:rsidRPr="0084784C">
              <w:rPr>
                <w:rFonts w:asciiTheme="minorHAnsi" w:hAnsiTheme="minorHAnsi"/>
                <w:color w:val="231F20"/>
                <w:spacing w:val="-51"/>
              </w:rPr>
              <w:t xml:space="preserve"> </w:t>
            </w:r>
            <w:r w:rsidRPr="0084784C">
              <w:rPr>
                <w:rFonts w:asciiTheme="minorHAnsi" w:hAnsiTheme="minorHAnsi"/>
                <w:color w:val="231F20"/>
              </w:rPr>
              <w:t>are</w:t>
            </w:r>
            <w:r w:rsidRPr="0084784C">
              <w:rPr>
                <w:rFonts w:asciiTheme="minorHAnsi" w:hAnsiTheme="minorHAnsi"/>
                <w:color w:val="231F20"/>
                <w:spacing w:val="-3"/>
              </w:rPr>
              <w:t xml:space="preserve"> </w:t>
            </w:r>
            <w:r w:rsidRPr="0084784C">
              <w:rPr>
                <w:rFonts w:asciiTheme="minorHAnsi" w:hAnsiTheme="minorHAnsi"/>
                <w:color w:val="231F20"/>
              </w:rPr>
              <w:t>linked</w:t>
            </w:r>
            <w:r w:rsidRPr="0084784C">
              <w:rPr>
                <w:rFonts w:asciiTheme="minorHAnsi" w:hAnsiTheme="minorHAnsi"/>
                <w:color w:val="231F20"/>
                <w:spacing w:val="-3"/>
              </w:rPr>
              <w:t xml:space="preserve"> </w:t>
            </w:r>
            <w:r w:rsidRPr="0084784C">
              <w:rPr>
                <w:rFonts w:asciiTheme="minorHAnsi" w:hAnsiTheme="minorHAnsi"/>
                <w:color w:val="231F20"/>
              </w:rPr>
              <w:t>to</w:t>
            </w:r>
            <w:r w:rsidRPr="0084784C">
              <w:rPr>
                <w:rFonts w:asciiTheme="minorHAnsi" w:hAnsiTheme="minorHAnsi"/>
                <w:color w:val="231F20"/>
                <w:spacing w:val="-4"/>
              </w:rPr>
              <w:t xml:space="preserve"> </w:t>
            </w:r>
            <w:r w:rsidRPr="0084784C">
              <w:rPr>
                <w:rFonts w:asciiTheme="minorHAnsi" w:hAnsiTheme="minorHAnsi"/>
                <w:color w:val="231F20"/>
              </w:rPr>
              <w:t>your</w:t>
            </w:r>
            <w:r w:rsidRPr="0084784C">
              <w:rPr>
                <w:rFonts w:asciiTheme="minorHAnsi" w:hAnsiTheme="minorHAnsi"/>
                <w:color w:val="231F20"/>
                <w:spacing w:val="-4"/>
              </w:rPr>
              <w:t xml:space="preserve"> </w:t>
            </w:r>
            <w:r w:rsidRPr="0084784C">
              <w:rPr>
                <w:rFonts w:asciiTheme="minorHAnsi" w:hAnsiTheme="minorHAnsi"/>
                <w:color w:val="231F20"/>
              </w:rPr>
              <w:t>intentions:</w:t>
            </w:r>
          </w:p>
        </w:tc>
        <w:tc>
          <w:tcPr>
            <w:tcW w:w="1663" w:type="dxa"/>
          </w:tcPr>
          <w:p w14:paraId="2341DD1A" w14:textId="77777777" w:rsidR="00117D7B" w:rsidRPr="0084784C" w:rsidRDefault="00117D7B" w:rsidP="00117D7B">
            <w:pPr>
              <w:rPr>
                <w:rFonts w:asciiTheme="minorHAnsi" w:hAnsiTheme="minorHAnsi"/>
              </w:rPr>
            </w:pPr>
            <w:r w:rsidRPr="0084784C">
              <w:rPr>
                <w:rFonts w:asciiTheme="minorHAnsi" w:hAnsiTheme="minorHAnsi"/>
                <w:color w:val="231F20"/>
              </w:rPr>
              <w:t>Funding</w:t>
            </w:r>
            <w:r w:rsidRPr="0084784C">
              <w:rPr>
                <w:rFonts w:asciiTheme="minorHAnsi" w:hAnsiTheme="minorHAnsi"/>
                <w:color w:val="231F20"/>
                <w:spacing w:val="1"/>
              </w:rPr>
              <w:t xml:space="preserve"> </w:t>
            </w:r>
            <w:r w:rsidRPr="0084784C">
              <w:rPr>
                <w:rFonts w:asciiTheme="minorHAnsi" w:hAnsiTheme="minorHAnsi"/>
                <w:color w:val="231F20"/>
                <w:spacing w:val="-1"/>
              </w:rPr>
              <w:t>allocated:</w:t>
            </w:r>
          </w:p>
        </w:tc>
        <w:tc>
          <w:tcPr>
            <w:tcW w:w="3423" w:type="dxa"/>
          </w:tcPr>
          <w:p w14:paraId="30CBF807" w14:textId="77777777" w:rsidR="00117D7B" w:rsidRPr="0084784C" w:rsidRDefault="00117D7B" w:rsidP="00117D7B">
            <w:pPr>
              <w:rPr>
                <w:rFonts w:asciiTheme="minorHAnsi" w:hAnsiTheme="minorHAnsi"/>
              </w:rPr>
            </w:pPr>
            <w:r w:rsidRPr="0084784C">
              <w:rPr>
                <w:rFonts w:asciiTheme="minorHAnsi" w:hAnsiTheme="minorHAnsi"/>
                <w:color w:val="231F20"/>
              </w:rPr>
              <w:t>Evidence</w:t>
            </w:r>
            <w:r w:rsidRPr="0084784C">
              <w:rPr>
                <w:rFonts w:asciiTheme="minorHAnsi" w:hAnsiTheme="minorHAnsi"/>
                <w:color w:val="231F20"/>
                <w:spacing w:val="-5"/>
              </w:rPr>
              <w:t xml:space="preserve"> </w:t>
            </w:r>
            <w:r w:rsidRPr="0084784C">
              <w:rPr>
                <w:rFonts w:asciiTheme="minorHAnsi" w:hAnsiTheme="minorHAnsi"/>
                <w:color w:val="231F20"/>
              </w:rPr>
              <w:t>of</w:t>
            </w:r>
            <w:r w:rsidRPr="0084784C">
              <w:rPr>
                <w:rFonts w:asciiTheme="minorHAnsi" w:hAnsiTheme="minorHAnsi"/>
                <w:color w:val="231F20"/>
                <w:spacing w:val="-5"/>
              </w:rPr>
              <w:t xml:space="preserve"> </w:t>
            </w:r>
            <w:r w:rsidRPr="0084784C">
              <w:rPr>
                <w:rFonts w:asciiTheme="minorHAnsi" w:hAnsiTheme="minorHAnsi"/>
                <w:color w:val="231F20"/>
              </w:rPr>
              <w:t>impact:</w:t>
            </w:r>
            <w:r w:rsidRPr="0084784C">
              <w:rPr>
                <w:rFonts w:asciiTheme="minorHAnsi" w:hAnsiTheme="minorHAnsi"/>
                <w:color w:val="231F20"/>
                <w:spacing w:val="-5"/>
              </w:rPr>
              <w:t xml:space="preserve"> </w:t>
            </w:r>
          </w:p>
        </w:tc>
        <w:tc>
          <w:tcPr>
            <w:tcW w:w="3076" w:type="dxa"/>
          </w:tcPr>
          <w:p w14:paraId="1BF6E642" w14:textId="77777777" w:rsidR="00117D7B" w:rsidRDefault="00117D7B" w:rsidP="00117D7B">
            <w:pPr>
              <w:pStyle w:val="TableParagraph"/>
              <w:ind w:left="0"/>
              <w:rPr>
                <w:rFonts w:asciiTheme="minorHAnsi" w:hAnsiTheme="minorHAnsi"/>
                <w:color w:val="231F20"/>
                <w:spacing w:val="-51"/>
              </w:rPr>
            </w:pPr>
            <w:r w:rsidRPr="0084784C">
              <w:rPr>
                <w:rFonts w:asciiTheme="minorHAnsi" w:hAnsiTheme="minorHAnsi"/>
                <w:color w:val="231F20"/>
              </w:rPr>
              <w:t>Sustainability</w:t>
            </w:r>
            <w:r w:rsidRPr="0084784C">
              <w:rPr>
                <w:rFonts w:asciiTheme="minorHAnsi" w:hAnsiTheme="minorHAnsi"/>
                <w:color w:val="231F20"/>
                <w:spacing w:val="-8"/>
              </w:rPr>
              <w:t xml:space="preserve"> </w:t>
            </w:r>
            <w:r w:rsidRPr="0084784C">
              <w:rPr>
                <w:rFonts w:asciiTheme="minorHAnsi" w:hAnsiTheme="minorHAnsi"/>
                <w:color w:val="231F20"/>
              </w:rPr>
              <w:t>and</w:t>
            </w:r>
            <w:r w:rsidRPr="0084784C">
              <w:rPr>
                <w:rFonts w:asciiTheme="minorHAnsi" w:hAnsiTheme="minorHAnsi"/>
                <w:color w:val="231F20"/>
                <w:spacing w:val="-8"/>
              </w:rPr>
              <w:t xml:space="preserve"> </w:t>
            </w:r>
            <w:r w:rsidRPr="0084784C">
              <w:rPr>
                <w:rFonts w:asciiTheme="minorHAnsi" w:hAnsiTheme="minorHAnsi"/>
                <w:color w:val="231F20"/>
              </w:rPr>
              <w:t>suggested</w:t>
            </w:r>
            <w:r w:rsidRPr="0084784C">
              <w:rPr>
                <w:rFonts w:asciiTheme="minorHAnsi" w:hAnsiTheme="minorHAnsi"/>
                <w:color w:val="231F20"/>
                <w:spacing w:val="-51"/>
              </w:rPr>
              <w:t xml:space="preserve"> </w:t>
            </w:r>
            <w:r>
              <w:rPr>
                <w:rFonts w:asciiTheme="minorHAnsi" w:hAnsiTheme="minorHAnsi"/>
                <w:color w:val="231F20"/>
                <w:spacing w:val="-51"/>
              </w:rPr>
              <w:t xml:space="preserve">  </w:t>
            </w:r>
          </w:p>
          <w:p w14:paraId="69EC30EA" w14:textId="77777777" w:rsidR="00117D7B" w:rsidRPr="0084784C" w:rsidRDefault="00117D7B" w:rsidP="00117D7B">
            <w:pPr>
              <w:pStyle w:val="TableParagraph"/>
              <w:ind w:left="0"/>
              <w:rPr>
                <w:rFonts w:asciiTheme="minorHAnsi" w:hAnsiTheme="minorHAnsi"/>
              </w:rPr>
            </w:pPr>
            <w:r w:rsidRPr="0084784C">
              <w:rPr>
                <w:rFonts w:asciiTheme="minorHAnsi" w:hAnsiTheme="minorHAnsi"/>
                <w:color w:val="231F20"/>
              </w:rPr>
              <w:t>next</w:t>
            </w:r>
            <w:r w:rsidRPr="0084784C">
              <w:rPr>
                <w:rFonts w:asciiTheme="minorHAnsi" w:hAnsiTheme="minorHAnsi"/>
                <w:color w:val="231F20"/>
                <w:spacing w:val="-1"/>
              </w:rPr>
              <w:t xml:space="preserve"> </w:t>
            </w:r>
            <w:r w:rsidRPr="0084784C">
              <w:rPr>
                <w:rFonts w:asciiTheme="minorHAnsi" w:hAnsiTheme="minorHAnsi"/>
                <w:color w:val="231F20"/>
              </w:rPr>
              <w:t>steps:</w:t>
            </w:r>
          </w:p>
        </w:tc>
      </w:tr>
      <w:tr w:rsidR="00117D7B" w:rsidRPr="00673258" w14:paraId="5BCC898E" w14:textId="77777777" w:rsidTr="00117D7B">
        <w:trPr>
          <w:trHeight w:val="2134"/>
        </w:trPr>
        <w:tc>
          <w:tcPr>
            <w:tcW w:w="3758" w:type="dxa"/>
          </w:tcPr>
          <w:p w14:paraId="7585E238" w14:textId="77777777" w:rsidR="00117D7B" w:rsidRPr="00EC6478" w:rsidRDefault="00117D7B" w:rsidP="00117D7B">
            <w:pPr>
              <w:rPr>
                <w:rFonts w:asciiTheme="minorHAnsi" w:hAnsiTheme="minorHAnsi" w:cstheme="minorHAnsi"/>
              </w:rPr>
            </w:pPr>
            <w:r w:rsidRPr="00EC6478">
              <w:rPr>
                <w:rFonts w:asciiTheme="minorHAnsi" w:hAnsiTheme="minorHAnsi" w:cstheme="minorHAnsi"/>
              </w:rPr>
              <w:t xml:space="preserve">Enrol in Mansfield Sports Partnership to support curriculum leader. </w:t>
            </w:r>
          </w:p>
          <w:p w14:paraId="2C4485E4" w14:textId="77777777" w:rsidR="00117D7B" w:rsidRPr="00EC6478" w:rsidRDefault="00117D7B" w:rsidP="00117D7B">
            <w:pPr>
              <w:rPr>
                <w:rFonts w:asciiTheme="minorHAnsi" w:hAnsiTheme="minorHAnsi" w:cstheme="minorHAnsi"/>
              </w:rPr>
            </w:pPr>
          </w:p>
          <w:p w14:paraId="5BD145EE" w14:textId="77777777" w:rsidR="00117D7B" w:rsidRPr="00EC6478" w:rsidRDefault="00117D7B" w:rsidP="00117D7B">
            <w:pPr>
              <w:rPr>
                <w:rFonts w:asciiTheme="minorHAnsi" w:hAnsiTheme="minorHAnsi" w:cstheme="minorHAnsi"/>
              </w:rPr>
            </w:pPr>
            <w:r w:rsidRPr="00EC6478">
              <w:rPr>
                <w:rFonts w:asciiTheme="minorHAnsi" w:hAnsiTheme="minorHAnsi" w:cstheme="minorHAnsi"/>
              </w:rPr>
              <w:t>Train sports crew to</w:t>
            </w:r>
          </w:p>
          <w:p w14:paraId="0674ADF5" w14:textId="77777777" w:rsidR="00117D7B" w:rsidRPr="00EC6478" w:rsidRDefault="00117D7B" w:rsidP="00117D7B">
            <w:pPr>
              <w:rPr>
                <w:rFonts w:asciiTheme="minorHAnsi" w:hAnsiTheme="minorHAnsi" w:cstheme="minorHAnsi"/>
              </w:rPr>
            </w:pPr>
            <w:r w:rsidRPr="00EC6478">
              <w:rPr>
                <w:rFonts w:asciiTheme="minorHAnsi" w:hAnsiTheme="minorHAnsi" w:cstheme="minorHAnsi"/>
              </w:rPr>
              <w:t>lead activities across school.</w:t>
            </w:r>
          </w:p>
          <w:p w14:paraId="45423219" w14:textId="77777777" w:rsidR="00117D7B" w:rsidRPr="00EC6478" w:rsidRDefault="00117D7B" w:rsidP="00117D7B">
            <w:pPr>
              <w:rPr>
                <w:rFonts w:asciiTheme="minorHAnsi" w:hAnsiTheme="minorHAnsi" w:cstheme="minorHAnsi"/>
              </w:rPr>
            </w:pPr>
          </w:p>
          <w:p w14:paraId="1788B55D" w14:textId="77777777" w:rsidR="00117D7B" w:rsidRPr="00EC6478" w:rsidRDefault="00117D7B" w:rsidP="00117D7B">
            <w:pPr>
              <w:pStyle w:val="TableParagraph"/>
              <w:ind w:left="0"/>
              <w:rPr>
                <w:rFonts w:asciiTheme="minorHAnsi" w:hAnsiTheme="minorHAnsi" w:cstheme="minorHAnsi"/>
              </w:rPr>
            </w:pPr>
            <w:r w:rsidRPr="00EC6478">
              <w:rPr>
                <w:rFonts w:asciiTheme="minorHAnsi" w:hAnsiTheme="minorHAnsi" w:cstheme="minorHAnsi"/>
              </w:rPr>
              <w:t>Participation in Mansfield sports festivals and in school tournaments/competitions</w:t>
            </w:r>
          </w:p>
        </w:tc>
        <w:tc>
          <w:tcPr>
            <w:tcW w:w="3458" w:type="dxa"/>
          </w:tcPr>
          <w:p w14:paraId="72A260D0" w14:textId="08281AE3" w:rsidR="00117D7B" w:rsidRPr="00B70314" w:rsidRDefault="00117D7B" w:rsidP="00117D7B">
            <w:pPr>
              <w:rPr>
                <w:rFonts w:asciiTheme="minorHAnsi" w:eastAsia="Times New Roman" w:hAnsiTheme="minorHAnsi" w:cstheme="minorHAnsi"/>
              </w:rPr>
            </w:pPr>
            <w:r w:rsidRPr="00B70314">
              <w:rPr>
                <w:rFonts w:asciiTheme="minorHAnsi" w:eastAsia="Times New Roman" w:hAnsiTheme="minorHAnsi" w:cstheme="minorHAnsi"/>
              </w:rPr>
              <w:t>Continue to increase participation in comp</w:t>
            </w:r>
            <w:r w:rsidR="001F4BCD" w:rsidRPr="00B70314">
              <w:rPr>
                <w:rFonts w:asciiTheme="minorHAnsi" w:eastAsia="Times New Roman" w:hAnsiTheme="minorHAnsi" w:cstheme="minorHAnsi"/>
              </w:rPr>
              <w:t>etitive sport between schools (</w:t>
            </w:r>
            <w:r w:rsidRPr="00B70314">
              <w:rPr>
                <w:rFonts w:asciiTheme="minorHAnsi" w:eastAsia="Times New Roman" w:hAnsiTheme="minorHAnsi" w:cstheme="minorHAnsi"/>
              </w:rPr>
              <w:t>through the Mansfield Partnership) and within school encouraging participation regardless of ability.</w:t>
            </w:r>
          </w:p>
          <w:p w14:paraId="5A68F5F6" w14:textId="77777777" w:rsidR="00117D7B" w:rsidRPr="00B70314" w:rsidRDefault="00117D7B" w:rsidP="00117D7B">
            <w:pPr>
              <w:rPr>
                <w:rFonts w:asciiTheme="minorHAnsi" w:eastAsia="Times New Roman" w:hAnsiTheme="minorHAnsi" w:cstheme="minorHAnsi"/>
              </w:rPr>
            </w:pPr>
          </w:p>
          <w:p w14:paraId="07B0B583" w14:textId="77777777" w:rsidR="00117D7B" w:rsidRPr="00B70314" w:rsidRDefault="00117D7B" w:rsidP="00117D7B">
            <w:pPr>
              <w:rPr>
                <w:rFonts w:asciiTheme="minorHAnsi" w:eastAsia="Times New Roman" w:hAnsiTheme="minorHAnsi" w:cstheme="minorHAnsi"/>
              </w:rPr>
            </w:pPr>
            <w:r w:rsidRPr="00B70314">
              <w:rPr>
                <w:rFonts w:asciiTheme="minorHAnsi" w:eastAsia="Times New Roman" w:hAnsiTheme="minorHAnsi" w:cstheme="minorHAnsi"/>
              </w:rPr>
              <w:t xml:space="preserve">To train a sports crew who will learn leadership skills that will enable them to equip, organise and lead activities with children at lunchtimes. </w:t>
            </w:r>
          </w:p>
          <w:p w14:paraId="21301F95" w14:textId="77777777" w:rsidR="00117D7B" w:rsidRPr="00B70314" w:rsidRDefault="00117D7B" w:rsidP="00117D7B">
            <w:pPr>
              <w:rPr>
                <w:rFonts w:asciiTheme="minorHAnsi" w:eastAsia="Times New Roman" w:hAnsiTheme="minorHAnsi" w:cstheme="minorHAnsi"/>
              </w:rPr>
            </w:pPr>
          </w:p>
          <w:p w14:paraId="4E386B6C" w14:textId="77777777" w:rsidR="00117D7B" w:rsidRPr="00B70314" w:rsidRDefault="00117D7B" w:rsidP="00117D7B">
            <w:pPr>
              <w:rPr>
                <w:rFonts w:asciiTheme="minorHAnsi" w:eastAsia="Times New Roman" w:hAnsiTheme="minorHAnsi" w:cstheme="minorHAnsi"/>
              </w:rPr>
            </w:pPr>
          </w:p>
          <w:p w14:paraId="657DF555" w14:textId="77777777" w:rsidR="00117D7B" w:rsidRPr="00B70314" w:rsidRDefault="00117D7B" w:rsidP="00117D7B">
            <w:pPr>
              <w:rPr>
                <w:rFonts w:asciiTheme="minorHAnsi" w:eastAsia="Times New Roman" w:hAnsiTheme="minorHAnsi" w:cstheme="minorHAnsi"/>
              </w:rPr>
            </w:pPr>
            <w:r w:rsidRPr="00B70314">
              <w:rPr>
                <w:rFonts w:asciiTheme="minorHAnsi" w:eastAsia="Times New Roman" w:hAnsiTheme="minorHAnsi" w:cstheme="minorHAnsi"/>
              </w:rPr>
              <w:t xml:space="preserve">Continue to enhance personal development, fitness and mental </w:t>
            </w:r>
            <w:proofErr w:type="spellStart"/>
            <w:r w:rsidRPr="00B70314">
              <w:rPr>
                <w:rFonts w:asciiTheme="minorHAnsi" w:eastAsia="Times New Roman" w:hAnsiTheme="minorHAnsi" w:cstheme="minorHAnsi"/>
              </w:rPr>
              <w:t>well being</w:t>
            </w:r>
            <w:proofErr w:type="spellEnd"/>
            <w:r w:rsidRPr="00B70314">
              <w:rPr>
                <w:rFonts w:asciiTheme="minorHAnsi" w:eastAsia="Times New Roman" w:hAnsiTheme="minorHAnsi" w:cstheme="minorHAnsi"/>
              </w:rPr>
              <w:t xml:space="preserve"> through competitive sport, by learning the skills for teamwork, </w:t>
            </w:r>
            <w:r w:rsidRPr="00B70314">
              <w:rPr>
                <w:rFonts w:asciiTheme="minorHAnsi" w:eastAsia="Times New Roman" w:hAnsiTheme="minorHAnsi" w:cstheme="minorHAnsi"/>
              </w:rPr>
              <w:lastRenderedPageBreak/>
              <w:t>resilience, respect and following rules.</w:t>
            </w:r>
          </w:p>
          <w:p w14:paraId="2C39BBAF" w14:textId="77777777" w:rsidR="00117D7B" w:rsidRPr="00B70314" w:rsidRDefault="00117D7B" w:rsidP="00117D7B">
            <w:pPr>
              <w:pStyle w:val="TableParagraph"/>
              <w:ind w:left="0"/>
              <w:rPr>
                <w:rFonts w:asciiTheme="minorHAnsi" w:hAnsiTheme="minorHAnsi" w:cstheme="minorHAnsi"/>
              </w:rPr>
            </w:pPr>
          </w:p>
        </w:tc>
        <w:tc>
          <w:tcPr>
            <w:tcW w:w="1663" w:type="dxa"/>
          </w:tcPr>
          <w:p w14:paraId="3DE20171" w14:textId="77777777" w:rsidR="00117D7B" w:rsidRPr="00B70314" w:rsidRDefault="00117D7B" w:rsidP="00117D7B">
            <w:pPr>
              <w:rPr>
                <w:rFonts w:asciiTheme="minorHAnsi" w:hAnsiTheme="minorHAnsi" w:cstheme="minorHAnsi"/>
              </w:rPr>
            </w:pPr>
            <w:r w:rsidRPr="00B70314">
              <w:rPr>
                <w:rFonts w:asciiTheme="minorHAnsi" w:hAnsiTheme="minorHAnsi" w:cstheme="minorHAnsi"/>
              </w:rPr>
              <w:lastRenderedPageBreak/>
              <w:t>£500</w:t>
            </w:r>
          </w:p>
          <w:p w14:paraId="225E0FDD" w14:textId="77777777" w:rsidR="00117D7B" w:rsidRPr="00B70314" w:rsidRDefault="00117D7B" w:rsidP="00117D7B">
            <w:pPr>
              <w:rPr>
                <w:rFonts w:asciiTheme="minorHAnsi" w:hAnsiTheme="minorHAnsi" w:cstheme="minorHAnsi"/>
              </w:rPr>
            </w:pPr>
            <w:r w:rsidRPr="00B70314">
              <w:rPr>
                <w:rFonts w:asciiTheme="minorHAnsi" w:hAnsiTheme="minorHAnsi" w:cstheme="minorHAnsi"/>
              </w:rPr>
              <w:t>West Notts. College Sports Crew– Nikki Biggs</w:t>
            </w:r>
          </w:p>
          <w:p w14:paraId="0D935386" w14:textId="77777777" w:rsidR="00117D7B" w:rsidRPr="00B70314" w:rsidRDefault="00117D7B" w:rsidP="00117D7B">
            <w:pPr>
              <w:rPr>
                <w:rFonts w:asciiTheme="minorHAnsi" w:hAnsiTheme="minorHAnsi" w:cstheme="minorHAnsi"/>
                <w:color w:val="FF0000"/>
              </w:rPr>
            </w:pPr>
          </w:p>
          <w:p w14:paraId="67F80508" w14:textId="7A1FF4A2" w:rsidR="00117D7B" w:rsidRPr="00B70314" w:rsidRDefault="001F4BCD" w:rsidP="00117D7B">
            <w:pPr>
              <w:rPr>
                <w:rFonts w:asciiTheme="minorHAnsi" w:hAnsiTheme="minorHAnsi" w:cstheme="minorHAnsi"/>
              </w:rPr>
            </w:pPr>
            <w:r w:rsidRPr="00B70314">
              <w:rPr>
                <w:rFonts w:asciiTheme="minorHAnsi" w:hAnsiTheme="minorHAnsi" w:cstheme="minorHAnsi"/>
              </w:rPr>
              <w:t>£2</w:t>
            </w:r>
            <w:r w:rsidR="00117D7B" w:rsidRPr="00B70314">
              <w:rPr>
                <w:rFonts w:asciiTheme="minorHAnsi" w:hAnsiTheme="minorHAnsi" w:cstheme="minorHAnsi"/>
              </w:rPr>
              <w:t>500</w:t>
            </w:r>
          </w:p>
          <w:p w14:paraId="30E5FD71" w14:textId="77777777" w:rsidR="00117D7B" w:rsidRPr="00B70314" w:rsidRDefault="00117D7B" w:rsidP="00117D7B">
            <w:pPr>
              <w:pStyle w:val="TableParagraph"/>
              <w:spacing w:before="153"/>
              <w:ind w:left="67"/>
              <w:rPr>
                <w:rFonts w:asciiTheme="minorHAnsi" w:hAnsiTheme="minorHAnsi" w:cstheme="minorHAnsi"/>
              </w:rPr>
            </w:pPr>
            <w:r w:rsidRPr="00B70314">
              <w:rPr>
                <w:rFonts w:asciiTheme="minorHAnsi" w:hAnsiTheme="minorHAnsi" w:cstheme="minorHAnsi"/>
              </w:rPr>
              <w:t>towards cost of travel to competitions</w:t>
            </w:r>
          </w:p>
        </w:tc>
        <w:tc>
          <w:tcPr>
            <w:tcW w:w="3423" w:type="dxa"/>
          </w:tcPr>
          <w:p w14:paraId="0238A35C" w14:textId="77777777" w:rsidR="00117D7B" w:rsidRPr="00EC6478" w:rsidRDefault="00117D7B" w:rsidP="00117D7B">
            <w:pPr>
              <w:rPr>
                <w:rFonts w:asciiTheme="minorHAnsi" w:hAnsiTheme="minorHAnsi" w:cstheme="minorHAnsi"/>
              </w:rPr>
            </w:pPr>
            <w:r w:rsidRPr="00EC6478">
              <w:rPr>
                <w:rFonts w:asciiTheme="minorHAnsi" w:hAnsiTheme="minorHAnsi" w:cstheme="minorHAnsi"/>
              </w:rPr>
              <w:t>The fitness of children will have improved allowing them to compete and deliver their best performances which will also impact on mental well-being.</w:t>
            </w:r>
          </w:p>
          <w:p w14:paraId="0B6D4E1B" w14:textId="059C32A3" w:rsidR="00117D7B" w:rsidRPr="00EC6478" w:rsidRDefault="00117D7B" w:rsidP="00117D7B">
            <w:pPr>
              <w:rPr>
                <w:rFonts w:asciiTheme="minorHAnsi" w:hAnsiTheme="minorHAnsi" w:cstheme="minorHAnsi"/>
              </w:rPr>
            </w:pPr>
            <w:r w:rsidRPr="00EC6478">
              <w:rPr>
                <w:rFonts w:asciiTheme="minorHAnsi" w:hAnsiTheme="minorHAnsi" w:cstheme="minorHAnsi"/>
              </w:rPr>
              <w:t>Leadership skills of listening, communicating and co-operating will be developed within the crew and disseminated to those with whom they work.</w:t>
            </w:r>
          </w:p>
          <w:p w14:paraId="4C3F888D" w14:textId="544F4538" w:rsidR="00117D7B" w:rsidRPr="00EC6478" w:rsidRDefault="00117D7B" w:rsidP="00117D7B">
            <w:pPr>
              <w:rPr>
                <w:rFonts w:asciiTheme="minorHAnsi" w:hAnsiTheme="minorHAnsi" w:cstheme="minorHAnsi"/>
              </w:rPr>
            </w:pPr>
            <w:r w:rsidRPr="00EC6478">
              <w:rPr>
                <w:rFonts w:asciiTheme="minorHAnsi" w:hAnsiTheme="minorHAnsi" w:cstheme="minorHAnsi"/>
              </w:rPr>
              <w:t>There will be an increase in the number of children involved in competitive sport both formally out of school and informally in school through inter-class and lunchtime competitions.</w:t>
            </w:r>
          </w:p>
          <w:p w14:paraId="3E2437CC" w14:textId="001F636B" w:rsidR="00117D7B" w:rsidRPr="00EC6478" w:rsidRDefault="00117D7B" w:rsidP="00117D7B">
            <w:pPr>
              <w:pStyle w:val="TableParagraph"/>
              <w:ind w:left="0"/>
              <w:rPr>
                <w:rFonts w:asciiTheme="minorHAnsi" w:hAnsiTheme="minorHAnsi" w:cstheme="minorHAnsi"/>
              </w:rPr>
            </w:pPr>
            <w:r w:rsidRPr="00EC6478">
              <w:rPr>
                <w:rFonts w:asciiTheme="minorHAnsi" w:hAnsiTheme="minorHAnsi" w:cstheme="minorHAnsi"/>
              </w:rPr>
              <w:lastRenderedPageBreak/>
              <w:t>The vast majority of children will embed personal attributes of teamwork, fair play, respect, following rules which are essential across school life and as responsible citizens later in life.</w:t>
            </w:r>
          </w:p>
        </w:tc>
        <w:tc>
          <w:tcPr>
            <w:tcW w:w="3076" w:type="dxa"/>
          </w:tcPr>
          <w:p w14:paraId="0E7D5C50" w14:textId="0510380D" w:rsidR="00117D7B" w:rsidRPr="001F4BCD" w:rsidRDefault="00117D7B" w:rsidP="00117D7B">
            <w:pPr>
              <w:pStyle w:val="TableParagraph"/>
              <w:ind w:left="0"/>
              <w:rPr>
                <w:rFonts w:asciiTheme="minorHAnsi" w:hAnsiTheme="minorHAnsi"/>
              </w:rPr>
            </w:pPr>
            <w:r w:rsidRPr="001F4BCD">
              <w:rPr>
                <w:rFonts w:asciiTheme="minorHAnsi" w:hAnsiTheme="minorHAnsi"/>
              </w:rPr>
              <w:lastRenderedPageBreak/>
              <w:t xml:space="preserve">We have </w:t>
            </w:r>
            <w:r w:rsidR="001F4BCD">
              <w:rPr>
                <w:rFonts w:asciiTheme="minorHAnsi" w:hAnsiTheme="minorHAnsi"/>
              </w:rPr>
              <w:t>sustained our high level of participation in</w:t>
            </w:r>
            <w:r w:rsidRPr="001F4BCD">
              <w:rPr>
                <w:rFonts w:asciiTheme="minorHAnsi" w:hAnsiTheme="minorHAnsi"/>
              </w:rPr>
              <w:t xml:space="preserve"> inter-school competitions</w:t>
            </w:r>
            <w:r w:rsidR="001F4BCD">
              <w:rPr>
                <w:rFonts w:asciiTheme="minorHAnsi" w:hAnsiTheme="minorHAnsi"/>
              </w:rPr>
              <w:t>, which</w:t>
            </w:r>
            <w:r w:rsidRPr="001F4BCD">
              <w:rPr>
                <w:rFonts w:asciiTheme="minorHAnsi" w:hAnsiTheme="minorHAnsi"/>
              </w:rPr>
              <w:t xml:space="preserve"> the children have th</w:t>
            </w:r>
            <w:r w:rsidR="001F4BCD">
              <w:rPr>
                <w:rFonts w:asciiTheme="minorHAnsi" w:hAnsiTheme="minorHAnsi"/>
              </w:rPr>
              <w:t>oroughly enjoyed. Year on year, as they build on past experiences, our children are becoming more confident and enthusiastic when attending these external events.</w:t>
            </w:r>
          </w:p>
          <w:p w14:paraId="7A4B1C4F" w14:textId="77777777" w:rsidR="00117D7B" w:rsidRPr="001F4BCD" w:rsidRDefault="00117D7B" w:rsidP="00117D7B">
            <w:pPr>
              <w:pStyle w:val="TableParagraph"/>
              <w:ind w:left="0"/>
              <w:rPr>
                <w:rFonts w:asciiTheme="minorHAnsi" w:hAnsiTheme="minorHAnsi"/>
              </w:rPr>
            </w:pPr>
            <w:r w:rsidRPr="001F4BCD">
              <w:rPr>
                <w:rFonts w:asciiTheme="minorHAnsi" w:hAnsiTheme="minorHAnsi"/>
              </w:rPr>
              <w:t>Next year, we will continue this trend, entering as many competitions as possible catering for our very best athletes but also our SEN, PP and SEMH children.</w:t>
            </w:r>
          </w:p>
          <w:p w14:paraId="010299A2" w14:textId="7B78116B" w:rsidR="00117D7B" w:rsidRPr="001F4BCD" w:rsidRDefault="001F4BCD" w:rsidP="001F4BCD">
            <w:pPr>
              <w:pStyle w:val="TableParagraph"/>
              <w:ind w:left="0"/>
              <w:rPr>
                <w:rFonts w:asciiTheme="minorHAnsi" w:hAnsiTheme="minorHAnsi"/>
              </w:rPr>
            </w:pPr>
            <w:r w:rsidRPr="001F4BCD">
              <w:rPr>
                <w:rFonts w:asciiTheme="minorHAnsi" w:hAnsiTheme="minorHAnsi"/>
              </w:rPr>
              <w:t>This year we have trained a Year 5 ‘Sports Crew’</w:t>
            </w:r>
            <w:r>
              <w:rPr>
                <w:rFonts w:asciiTheme="minorHAnsi" w:hAnsiTheme="minorHAnsi"/>
              </w:rPr>
              <w:t xml:space="preserve"> who have </w:t>
            </w:r>
            <w:r>
              <w:rPr>
                <w:rFonts w:asciiTheme="minorHAnsi" w:hAnsiTheme="minorHAnsi"/>
              </w:rPr>
              <w:lastRenderedPageBreak/>
              <w:t>organised, led and delivered activities to the younger children at lunchtime – something we will continue next year.</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p w14:paraId="1013052D" w14:textId="08C46B03" w:rsidR="00C658FB" w:rsidRDefault="00C658FB">
      <w:pPr>
        <w:pStyle w:val="BodyText"/>
        <w:rPr>
          <w:sz w:val="20"/>
          <w:szCs w:val="20"/>
        </w:rPr>
      </w:pPr>
    </w:p>
    <w:p w14:paraId="724A0DE1" w14:textId="1E036EFF" w:rsidR="00BF38D5" w:rsidRDefault="00BF38D5">
      <w:pPr>
        <w:pStyle w:val="BodyText"/>
        <w:rPr>
          <w:sz w:val="20"/>
          <w:szCs w:val="20"/>
        </w:rPr>
      </w:pPr>
    </w:p>
    <w:p w14:paraId="04C5E2AA" w14:textId="369545D0" w:rsidR="00BF38D5" w:rsidRDefault="00BF38D5">
      <w:pPr>
        <w:pStyle w:val="BodyText"/>
        <w:rPr>
          <w:sz w:val="20"/>
          <w:szCs w:val="20"/>
        </w:rPr>
      </w:pPr>
    </w:p>
    <w:p w14:paraId="17A3FCEE" w14:textId="092AEB10" w:rsidR="00BF38D5" w:rsidRDefault="00BF38D5">
      <w:pPr>
        <w:pStyle w:val="BodyText"/>
        <w:rPr>
          <w:sz w:val="20"/>
          <w:szCs w:val="20"/>
        </w:rPr>
      </w:pPr>
    </w:p>
    <w:p w14:paraId="4E888BEB" w14:textId="676C9EAB" w:rsidR="00BF38D5" w:rsidRDefault="00BF38D5">
      <w:pPr>
        <w:pStyle w:val="BodyText"/>
        <w:rPr>
          <w:sz w:val="20"/>
          <w:szCs w:val="20"/>
        </w:rPr>
      </w:pPr>
    </w:p>
    <w:p w14:paraId="4D100054" w14:textId="79E97A2B" w:rsidR="00BF38D5" w:rsidRDefault="00BF38D5">
      <w:pPr>
        <w:pStyle w:val="BodyText"/>
        <w:rPr>
          <w:sz w:val="20"/>
          <w:szCs w:val="20"/>
        </w:rPr>
      </w:pPr>
    </w:p>
    <w:p w14:paraId="0D00B3CB" w14:textId="77777777" w:rsidR="00BF38D5" w:rsidRPr="00673258" w:rsidRDefault="00BF38D5">
      <w:pPr>
        <w:pStyle w:val="BodyText"/>
        <w:rPr>
          <w:sz w:val="20"/>
          <w:szCs w:val="20"/>
        </w:rPr>
      </w:pPr>
    </w:p>
    <w:p w14:paraId="44BA4838" w14:textId="77777777" w:rsidR="00C658FB" w:rsidRPr="00673258" w:rsidRDefault="00C658FB">
      <w:pPr>
        <w:pStyle w:val="BodyText"/>
        <w:spacing w:before="1"/>
        <w:rPr>
          <w:sz w:val="20"/>
          <w:szCs w:val="20"/>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0FE720C7" w:rsidR="00C658FB" w:rsidRDefault="00EC6478" w:rsidP="00EC6478">
            <w:pPr>
              <w:pStyle w:val="TableParagraph"/>
              <w:rPr>
                <w:rFonts w:ascii="Times New Roman"/>
              </w:rPr>
            </w:pPr>
            <w:proofErr w:type="spellStart"/>
            <w:r>
              <w:rPr>
                <w:rFonts w:ascii="Times New Roman"/>
              </w:rPr>
              <w:t>A.Castledine</w:t>
            </w:r>
            <w:proofErr w:type="spellEnd"/>
            <w:r>
              <w:rPr>
                <w:rFonts w:ascii="Times New Roman"/>
              </w:rPr>
              <w:t xml:space="preserve"> </w:t>
            </w: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706E41CD" w:rsidR="00C658FB" w:rsidRDefault="00CE63EC">
            <w:pPr>
              <w:pStyle w:val="TableParagraph"/>
              <w:ind w:left="0"/>
              <w:rPr>
                <w:rFonts w:ascii="Times New Roman"/>
              </w:rPr>
            </w:pPr>
            <w:r>
              <w:rPr>
                <w:rFonts w:ascii="Times New Roman"/>
              </w:rPr>
              <w:t>4.7.24</w:t>
            </w: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4BF17923" w:rsidR="00C658FB" w:rsidRDefault="00964FB6">
            <w:pPr>
              <w:pStyle w:val="TableParagraph"/>
              <w:ind w:left="0"/>
              <w:rPr>
                <w:rFonts w:ascii="Times New Roman"/>
              </w:rPr>
            </w:pPr>
            <w:r>
              <w:rPr>
                <w:rFonts w:ascii="Times New Roman"/>
              </w:rPr>
              <w:t>Mrs Martin</w:t>
            </w: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8DB1F70" w:rsidR="00C658FB" w:rsidRDefault="00CE63EC">
            <w:pPr>
              <w:pStyle w:val="TableParagraph"/>
              <w:ind w:left="0"/>
              <w:rPr>
                <w:rFonts w:ascii="Times New Roman"/>
              </w:rPr>
            </w:pPr>
            <w:r>
              <w:rPr>
                <w:rFonts w:ascii="Times New Roman"/>
              </w:rPr>
              <w:t>4.7.24</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2B55D5FE" w:rsidR="00C658FB" w:rsidRDefault="00EC6478">
            <w:pPr>
              <w:pStyle w:val="TableParagraph"/>
              <w:ind w:left="0"/>
              <w:rPr>
                <w:rFonts w:ascii="Times New Roman"/>
              </w:rPr>
            </w:pPr>
            <w:r>
              <w:rPr>
                <w:rFonts w:ascii="Times New Roman"/>
              </w:rPr>
              <w:t xml:space="preserve">M. </w:t>
            </w:r>
            <w:proofErr w:type="spellStart"/>
            <w:r>
              <w:rPr>
                <w:rFonts w:ascii="Times New Roman"/>
              </w:rPr>
              <w:t>Herrinton</w:t>
            </w:r>
            <w:proofErr w:type="spellEnd"/>
            <w:r>
              <w:rPr>
                <w:rFonts w:ascii="Times New Roman"/>
              </w:rPr>
              <w:t xml:space="preserve"> </w:t>
            </w: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390E7137" w:rsidR="00C658FB" w:rsidRDefault="00CE63EC">
            <w:pPr>
              <w:pStyle w:val="TableParagraph"/>
              <w:ind w:left="0"/>
              <w:rPr>
                <w:rFonts w:ascii="Times New Roman"/>
              </w:rPr>
            </w:pPr>
            <w:r>
              <w:rPr>
                <w:rFonts w:ascii="Times New Roman"/>
              </w:rPr>
              <w:t>4.7.24</w:t>
            </w: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6AB0" w14:textId="77777777" w:rsidR="00B165E0" w:rsidRDefault="00B165E0">
      <w:r>
        <w:separator/>
      </w:r>
    </w:p>
  </w:endnote>
  <w:endnote w:type="continuationSeparator" w:id="0">
    <w:p w14:paraId="126557F0" w14:textId="77777777" w:rsidR="00B165E0" w:rsidRDefault="00B1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BED" w14:textId="3404D4F3"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4C17B7">
      <w:rPr>
        <w:noProof/>
        <w:lang w:eastAsia="en-GB"/>
      </w:rPr>
      <mc:AlternateContent>
        <mc:Choice Requires="wpg">
          <w:drawing>
            <wp:anchor distT="0" distB="0" distL="114300" distR="114300" simplePos="0" relativeHeight="487170048" behindDoc="1" locked="0" layoutInCell="1" allowOverlap="1" wp14:anchorId="7C82861B" wp14:editId="5750060C">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545E08"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4C17B7">
      <w:rPr>
        <w:noProof/>
        <w:lang w:eastAsia="en-GB"/>
      </w:rPr>
      <mc:AlternateContent>
        <mc:Choice Requires="wpg">
          <w:drawing>
            <wp:anchor distT="0" distB="0" distL="114300" distR="114300" simplePos="0" relativeHeight="487170560" behindDoc="1" locked="0" layoutInCell="1" allowOverlap="1" wp14:anchorId="365FB49E" wp14:editId="0EA44CB2">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377287"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4C17B7">
      <w:rPr>
        <w:noProof/>
        <w:lang w:eastAsia="en-GB"/>
      </w:rPr>
      <mc:AlternateContent>
        <mc:Choice Requires="wps">
          <w:drawing>
            <wp:anchor distT="0" distB="0" distL="114300" distR="114300" simplePos="0" relativeHeight="487171072" behindDoc="1" locked="0" layoutInCell="1" allowOverlap="1" wp14:anchorId="10A0E027" wp14:editId="00D3B74E">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6"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4C17B7">
      <w:rPr>
        <w:noProof/>
        <w:lang w:eastAsia="en-GB"/>
      </w:rPr>
      <mc:AlternateContent>
        <mc:Choice Requires="wps">
          <w:drawing>
            <wp:anchor distT="0" distB="0" distL="114300" distR="114300" simplePos="0" relativeHeight="487171584" behindDoc="1" locked="0" layoutInCell="1" allowOverlap="1" wp14:anchorId="06C3E7FA" wp14:editId="39D9F136">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7"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004F8" w14:textId="77777777" w:rsidR="00B165E0" w:rsidRDefault="00B165E0">
      <w:r>
        <w:separator/>
      </w:r>
    </w:p>
  </w:footnote>
  <w:footnote w:type="continuationSeparator" w:id="0">
    <w:p w14:paraId="07CBBB6F" w14:textId="77777777" w:rsidR="00B165E0" w:rsidRDefault="00B16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96B8C"/>
    <w:multiLevelType w:val="hybridMultilevel"/>
    <w:tmpl w:val="5E181150"/>
    <w:lvl w:ilvl="0" w:tplc="016832E2">
      <w:start w:val="1"/>
      <w:numFmt w:val="upp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 w15:restartNumberingAfterBreak="0">
    <w:nsid w:val="3EA7505F"/>
    <w:multiLevelType w:val="hybridMultilevel"/>
    <w:tmpl w:val="F8C4241C"/>
    <w:lvl w:ilvl="0" w:tplc="4F723D32">
      <w:start w:val="1"/>
      <w:numFmt w:val="upperLetter"/>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2" w15:restartNumberingAfterBreak="0">
    <w:nsid w:val="454C433C"/>
    <w:multiLevelType w:val="hybridMultilevel"/>
    <w:tmpl w:val="B706E690"/>
    <w:lvl w:ilvl="0" w:tplc="D28AB664">
      <w:start w:val="1"/>
      <w:numFmt w:val="upperLetter"/>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3"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04EDD"/>
    <w:rsid w:val="00006DE3"/>
    <w:rsid w:val="00014976"/>
    <w:rsid w:val="00066E75"/>
    <w:rsid w:val="000733D3"/>
    <w:rsid w:val="00117D7B"/>
    <w:rsid w:val="00133EC2"/>
    <w:rsid w:val="00176ABD"/>
    <w:rsid w:val="001773DF"/>
    <w:rsid w:val="001F4BCD"/>
    <w:rsid w:val="002037E0"/>
    <w:rsid w:val="0024507D"/>
    <w:rsid w:val="00266D10"/>
    <w:rsid w:val="002A2943"/>
    <w:rsid w:val="002A440A"/>
    <w:rsid w:val="002E25B8"/>
    <w:rsid w:val="00333617"/>
    <w:rsid w:val="00344205"/>
    <w:rsid w:val="003745A3"/>
    <w:rsid w:val="003815CA"/>
    <w:rsid w:val="003C1C31"/>
    <w:rsid w:val="003D4F5F"/>
    <w:rsid w:val="003E11F8"/>
    <w:rsid w:val="0045332B"/>
    <w:rsid w:val="00473579"/>
    <w:rsid w:val="004C17B7"/>
    <w:rsid w:val="00506AD4"/>
    <w:rsid w:val="0051521B"/>
    <w:rsid w:val="00526E35"/>
    <w:rsid w:val="005B735F"/>
    <w:rsid w:val="00620870"/>
    <w:rsid w:val="006538DD"/>
    <w:rsid w:val="00657329"/>
    <w:rsid w:val="00673258"/>
    <w:rsid w:val="006B6C68"/>
    <w:rsid w:val="006E271B"/>
    <w:rsid w:val="006E55AD"/>
    <w:rsid w:val="00723824"/>
    <w:rsid w:val="00777384"/>
    <w:rsid w:val="007D0DFF"/>
    <w:rsid w:val="00837A2B"/>
    <w:rsid w:val="0084784C"/>
    <w:rsid w:val="008B79DD"/>
    <w:rsid w:val="008C1443"/>
    <w:rsid w:val="009038DF"/>
    <w:rsid w:val="00964FB6"/>
    <w:rsid w:val="009B0A4E"/>
    <w:rsid w:val="009C6B55"/>
    <w:rsid w:val="00A01152"/>
    <w:rsid w:val="00A051FB"/>
    <w:rsid w:val="00A6269A"/>
    <w:rsid w:val="00A71B4D"/>
    <w:rsid w:val="00AF0069"/>
    <w:rsid w:val="00AF57DD"/>
    <w:rsid w:val="00B02254"/>
    <w:rsid w:val="00B165E0"/>
    <w:rsid w:val="00B17D0C"/>
    <w:rsid w:val="00B45CB1"/>
    <w:rsid w:val="00B51547"/>
    <w:rsid w:val="00B61AF8"/>
    <w:rsid w:val="00B70314"/>
    <w:rsid w:val="00BE5584"/>
    <w:rsid w:val="00BE6686"/>
    <w:rsid w:val="00BF38D5"/>
    <w:rsid w:val="00C043C4"/>
    <w:rsid w:val="00C24475"/>
    <w:rsid w:val="00C27CCA"/>
    <w:rsid w:val="00C35D19"/>
    <w:rsid w:val="00C425B4"/>
    <w:rsid w:val="00C46CFF"/>
    <w:rsid w:val="00C51BEA"/>
    <w:rsid w:val="00C658FB"/>
    <w:rsid w:val="00CB6596"/>
    <w:rsid w:val="00CD7BAA"/>
    <w:rsid w:val="00CE63EC"/>
    <w:rsid w:val="00D010F5"/>
    <w:rsid w:val="00D131A0"/>
    <w:rsid w:val="00DA0E13"/>
    <w:rsid w:val="00DB7E4B"/>
    <w:rsid w:val="00DC69A8"/>
    <w:rsid w:val="00DD3203"/>
    <w:rsid w:val="00E26429"/>
    <w:rsid w:val="00E678F7"/>
    <w:rsid w:val="00EA3784"/>
    <w:rsid w:val="00EA6182"/>
    <w:rsid w:val="00EB3479"/>
    <w:rsid w:val="00EC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Head</cp:lastModifiedBy>
  <cp:revision>4</cp:revision>
  <cp:lastPrinted>2024-07-02T13:49:00Z</cp:lastPrinted>
  <dcterms:created xsi:type="dcterms:W3CDTF">2024-09-18T07:42:00Z</dcterms:created>
  <dcterms:modified xsi:type="dcterms:W3CDTF">2024-09-18T08:57:00Z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